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BB" w:rsidRPr="00676F3B" w:rsidRDefault="00EC72BB" w:rsidP="00041BB0">
      <w:pPr>
        <w:jc w:val="both"/>
        <w:textAlignment w:val="baseline"/>
        <w:rPr>
          <w:rFonts w:ascii="Verdana" w:eastAsia="Arial" w:hAnsi="Verdana" w:cs="Arial"/>
          <w:b/>
          <w:color w:val="000000"/>
        </w:rPr>
      </w:pPr>
    </w:p>
    <w:p w:rsidR="005C4C16" w:rsidRPr="005C4C16" w:rsidRDefault="005C4C16" w:rsidP="005C4C16">
      <w:pPr>
        <w:ind w:left="720" w:firstLine="720"/>
        <w:jc w:val="right"/>
        <w:rPr>
          <w:rFonts w:ascii="Verdana" w:hAnsi="Verdana"/>
          <w:b/>
          <w:sz w:val="20"/>
          <w:szCs w:val="20"/>
        </w:rPr>
      </w:pPr>
      <w:r w:rsidRPr="005C4C16">
        <w:rPr>
          <w:rFonts w:ascii="Verdana" w:hAnsi="Verdana"/>
          <w:b/>
          <w:sz w:val="20"/>
          <w:szCs w:val="20"/>
        </w:rPr>
        <w:t>ALTERNATES</w:t>
      </w:r>
    </w:p>
    <w:p w:rsidR="005C4C16" w:rsidRPr="00CD3472" w:rsidRDefault="005C4C16" w:rsidP="005C4C16">
      <w:pPr>
        <w:pBdr>
          <w:bottom w:val="single" w:sz="4" w:space="1" w:color="auto"/>
        </w:pBdr>
        <w:jc w:val="right"/>
        <w:rPr>
          <w:rFonts w:ascii="Verdana" w:hAnsi="Verdana"/>
          <w:sz w:val="20"/>
          <w:szCs w:val="20"/>
        </w:rPr>
      </w:pPr>
      <w:r w:rsidRPr="00CD3472">
        <w:rPr>
          <w:rFonts w:ascii="Verdana" w:hAnsi="Verdana"/>
          <w:sz w:val="20"/>
          <w:szCs w:val="20"/>
        </w:rPr>
        <w:t>Section 01030</w:t>
      </w:r>
    </w:p>
    <w:p w:rsidR="00A5627E" w:rsidRDefault="00A5627E" w:rsidP="005C4C16">
      <w:pPr>
        <w:tabs>
          <w:tab w:val="left" w:pos="684"/>
        </w:tabs>
        <w:rPr>
          <w:rFonts w:ascii="Verdana" w:hAnsi="Verdana"/>
          <w:b/>
          <w:sz w:val="20"/>
          <w:szCs w:val="20"/>
        </w:rPr>
      </w:pPr>
    </w:p>
    <w:p w:rsidR="00A5627E" w:rsidRPr="00A5627E" w:rsidRDefault="00A5627E" w:rsidP="00A5627E">
      <w:pPr>
        <w:pBdr>
          <w:top w:val="single" w:sz="4" w:space="1" w:color="auto"/>
          <w:left w:val="single" w:sz="4" w:space="4" w:color="auto"/>
          <w:bottom w:val="single" w:sz="4" w:space="1" w:color="auto"/>
          <w:right w:val="single" w:sz="4" w:space="4" w:color="auto"/>
        </w:pBdr>
        <w:shd w:val="clear" w:color="auto" w:fill="95B3D7" w:themeFill="accent1" w:themeFillTint="99"/>
        <w:jc w:val="both"/>
        <w:rPr>
          <w:rFonts w:ascii="Verdana" w:hAnsi="Verdana"/>
          <w:b/>
          <w:i/>
          <w:sz w:val="20"/>
        </w:rPr>
      </w:pPr>
      <w:r w:rsidRPr="00A5627E">
        <w:rPr>
          <w:rFonts w:ascii="Verdana" w:hAnsi="Verdana"/>
          <w:b/>
          <w:i/>
          <w:sz w:val="20"/>
        </w:rPr>
        <w:t>This section must be edited by Project Manager to meet specific project needs.</w:t>
      </w:r>
    </w:p>
    <w:p w:rsidR="00A5627E" w:rsidRPr="00A5627E" w:rsidRDefault="00A5627E" w:rsidP="00A5627E">
      <w:pPr>
        <w:pBdr>
          <w:top w:val="single" w:sz="4" w:space="1" w:color="auto"/>
          <w:left w:val="single" w:sz="4" w:space="4" w:color="auto"/>
          <w:bottom w:val="single" w:sz="4" w:space="1" w:color="auto"/>
          <w:right w:val="single" w:sz="4" w:space="4" w:color="auto"/>
        </w:pBdr>
        <w:shd w:val="clear" w:color="auto" w:fill="95B3D7" w:themeFill="accent1" w:themeFillTint="99"/>
        <w:jc w:val="both"/>
        <w:rPr>
          <w:rFonts w:ascii="Verdana" w:hAnsi="Verdana"/>
          <w:b/>
          <w:i/>
          <w:sz w:val="20"/>
        </w:rPr>
      </w:pPr>
    </w:p>
    <w:p w:rsidR="00A5627E" w:rsidRPr="00A5627E" w:rsidRDefault="00A5627E" w:rsidP="00A5627E">
      <w:pPr>
        <w:pBdr>
          <w:top w:val="single" w:sz="4" w:space="1" w:color="auto"/>
          <w:left w:val="single" w:sz="4" w:space="4" w:color="auto"/>
          <w:bottom w:val="single" w:sz="4" w:space="1" w:color="auto"/>
          <w:right w:val="single" w:sz="4" w:space="4" w:color="auto"/>
        </w:pBdr>
        <w:shd w:val="clear" w:color="auto" w:fill="95B3D7" w:themeFill="accent1" w:themeFillTint="99"/>
        <w:jc w:val="both"/>
        <w:rPr>
          <w:rFonts w:ascii="Verdana" w:hAnsi="Verdana"/>
          <w:b/>
          <w:i/>
          <w:sz w:val="20"/>
        </w:rPr>
      </w:pPr>
      <w:r w:rsidRPr="00A5627E">
        <w:rPr>
          <w:rFonts w:ascii="Verdana" w:hAnsi="Verdana"/>
          <w:b/>
          <w:i/>
          <w:sz w:val="20"/>
        </w:rPr>
        <w:t>Delete instruction boxes before final printing.</w:t>
      </w:r>
    </w:p>
    <w:p w:rsidR="005C4C16" w:rsidRPr="005C4C16" w:rsidRDefault="005C4C16" w:rsidP="005C4C16">
      <w:pPr>
        <w:tabs>
          <w:tab w:val="left" w:pos="684"/>
        </w:tabs>
        <w:rPr>
          <w:rFonts w:ascii="Verdana" w:hAnsi="Verdana"/>
          <w:b/>
          <w:sz w:val="20"/>
          <w:szCs w:val="20"/>
        </w:rPr>
      </w:pPr>
      <w:r w:rsidRPr="005C4C16">
        <w:rPr>
          <w:rFonts w:ascii="Verdana" w:hAnsi="Verdana"/>
          <w:b/>
          <w:sz w:val="20"/>
          <w:szCs w:val="20"/>
        </w:rPr>
        <w:tab/>
      </w:r>
    </w:p>
    <w:p w:rsidR="0025442C" w:rsidRPr="00F0112F" w:rsidRDefault="00AD5585" w:rsidP="00041BB0">
      <w:pPr>
        <w:jc w:val="both"/>
        <w:textAlignment w:val="baseline"/>
        <w:rPr>
          <w:rFonts w:ascii="Verdana" w:eastAsia="Arial" w:hAnsi="Verdana" w:cs="Arial"/>
          <w:b/>
          <w:color w:val="000000"/>
          <w:sz w:val="20"/>
          <w:szCs w:val="20"/>
          <w:u w:val="single"/>
        </w:rPr>
      </w:pPr>
      <w:r w:rsidRPr="00F0112F">
        <w:rPr>
          <w:rFonts w:ascii="Verdana" w:eastAsia="Arial" w:hAnsi="Verdana" w:cs="Arial"/>
          <w:b/>
          <w:color w:val="000000"/>
          <w:sz w:val="20"/>
          <w:szCs w:val="20"/>
          <w:u w:val="single"/>
        </w:rPr>
        <w:t xml:space="preserve">PART 1 </w:t>
      </w:r>
      <w:r w:rsidR="00041BB0" w:rsidRPr="00F0112F">
        <w:rPr>
          <w:rFonts w:ascii="Verdana" w:eastAsia="Arial" w:hAnsi="Verdana" w:cs="Arial"/>
          <w:b/>
          <w:color w:val="000000"/>
          <w:sz w:val="20"/>
          <w:szCs w:val="20"/>
          <w:u w:val="single"/>
        </w:rPr>
        <w:t>–</w:t>
      </w:r>
      <w:r w:rsidRPr="00F0112F">
        <w:rPr>
          <w:rFonts w:ascii="Verdana" w:eastAsia="Arial" w:hAnsi="Verdana" w:cs="Arial"/>
          <w:b/>
          <w:color w:val="000000"/>
          <w:sz w:val="20"/>
          <w:szCs w:val="20"/>
          <w:u w:val="single"/>
        </w:rPr>
        <w:t xml:space="preserve"> GENERAL</w:t>
      </w:r>
    </w:p>
    <w:p w:rsidR="00041BB0" w:rsidRPr="005C4C16" w:rsidRDefault="00041BB0" w:rsidP="00041BB0">
      <w:pPr>
        <w:jc w:val="both"/>
        <w:textAlignment w:val="baseline"/>
        <w:rPr>
          <w:rFonts w:ascii="Verdana" w:eastAsia="Arial" w:hAnsi="Verdana" w:cs="Arial"/>
          <w:color w:val="000000"/>
          <w:sz w:val="20"/>
          <w:szCs w:val="20"/>
        </w:rPr>
      </w:pPr>
    </w:p>
    <w:p w:rsidR="0025442C" w:rsidRPr="005C4C16" w:rsidRDefault="00AD5585" w:rsidP="00041BB0">
      <w:pPr>
        <w:pStyle w:val="ListParagraph"/>
        <w:numPr>
          <w:ilvl w:val="1"/>
          <w:numId w:val="5"/>
        </w:numPr>
        <w:tabs>
          <w:tab w:val="decimal" w:pos="144"/>
          <w:tab w:val="left" w:pos="720"/>
        </w:tabs>
        <w:jc w:val="both"/>
        <w:textAlignment w:val="baseline"/>
        <w:rPr>
          <w:rFonts w:ascii="Verdana" w:eastAsia="Arial" w:hAnsi="Verdana" w:cs="Arial"/>
          <w:b/>
          <w:color w:val="000000"/>
          <w:sz w:val="20"/>
          <w:szCs w:val="20"/>
        </w:rPr>
      </w:pPr>
      <w:r w:rsidRPr="005C4C16">
        <w:rPr>
          <w:rFonts w:ascii="Verdana" w:eastAsia="Arial" w:hAnsi="Verdana" w:cs="Arial"/>
          <w:b/>
          <w:color w:val="000000"/>
          <w:sz w:val="20"/>
          <w:szCs w:val="20"/>
        </w:rPr>
        <w:t>RELATED DOCUMENTS</w:t>
      </w:r>
    </w:p>
    <w:p w:rsidR="00041BB0" w:rsidRPr="005C4C16" w:rsidRDefault="00041BB0" w:rsidP="00A15F0C">
      <w:pPr>
        <w:tabs>
          <w:tab w:val="left" w:pos="0"/>
        </w:tabs>
        <w:jc w:val="both"/>
        <w:textAlignment w:val="baseline"/>
        <w:rPr>
          <w:rFonts w:ascii="Verdana" w:eastAsia="Arial" w:hAnsi="Verdana" w:cs="Arial"/>
          <w:color w:val="000000"/>
          <w:sz w:val="20"/>
          <w:szCs w:val="20"/>
        </w:rPr>
      </w:pPr>
    </w:p>
    <w:p w:rsidR="0025442C" w:rsidRPr="005C4C16" w:rsidRDefault="00CC5287" w:rsidP="00A15F0C">
      <w:pPr>
        <w:tabs>
          <w:tab w:val="left" w:pos="0"/>
        </w:tabs>
        <w:jc w:val="both"/>
        <w:textAlignment w:val="baseline"/>
        <w:rPr>
          <w:rFonts w:ascii="Verdana" w:eastAsia="Arial" w:hAnsi="Verdana" w:cs="Arial"/>
          <w:color w:val="000000"/>
          <w:sz w:val="20"/>
          <w:szCs w:val="20"/>
        </w:rPr>
      </w:pPr>
      <w:r w:rsidRPr="005C4C16">
        <w:rPr>
          <w:rFonts w:ascii="Verdana" w:eastAsia="Arial" w:hAnsi="Verdana" w:cs="Arial"/>
          <w:color w:val="000000"/>
          <w:sz w:val="20"/>
          <w:szCs w:val="20"/>
        </w:rPr>
        <w:t xml:space="preserve">Applicable portions of the Project Manual, including but not limited to relevant </w:t>
      </w:r>
      <w:r w:rsidR="00AD5585" w:rsidRPr="005C4C16">
        <w:rPr>
          <w:rFonts w:ascii="Verdana" w:eastAsia="Arial" w:hAnsi="Verdana" w:cs="Arial"/>
          <w:color w:val="000000"/>
          <w:sz w:val="20"/>
          <w:szCs w:val="20"/>
        </w:rPr>
        <w:t>Drawings and Specification</w:t>
      </w:r>
      <w:r w:rsidRPr="005C4C16">
        <w:rPr>
          <w:rFonts w:ascii="Verdana" w:eastAsia="Arial" w:hAnsi="Verdana" w:cs="Arial"/>
          <w:color w:val="000000"/>
          <w:sz w:val="20"/>
          <w:szCs w:val="20"/>
        </w:rPr>
        <w:t>s</w:t>
      </w:r>
      <w:r w:rsidR="00AD5585" w:rsidRPr="005C4C16">
        <w:rPr>
          <w:rFonts w:ascii="Verdana" w:eastAsia="Arial" w:hAnsi="Verdana" w:cs="Arial"/>
          <w:color w:val="000000"/>
          <w:sz w:val="20"/>
          <w:szCs w:val="20"/>
        </w:rPr>
        <w:t>.</w:t>
      </w:r>
    </w:p>
    <w:p w:rsidR="00041BB0" w:rsidRPr="005C4C16" w:rsidRDefault="00041BB0" w:rsidP="00A15F0C">
      <w:pPr>
        <w:tabs>
          <w:tab w:val="left" w:pos="0"/>
        </w:tabs>
        <w:ind w:left="360"/>
        <w:jc w:val="both"/>
        <w:textAlignment w:val="baseline"/>
        <w:rPr>
          <w:rFonts w:ascii="Verdana" w:eastAsia="Arial" w:hAnsi="Verdana" w:cs="Arial"/>
          <w:color w:val="000000"/>
          <w:sz w:val="20"/>
          <w:szCs w:val="20"/>
        </w:rPr>
      </w:pPr>
    </w:p>
    <w:p w:rsidR="0025442C" w:rsidRPr="005C4C16" w:rsidRDefault="00AD5585" w:rsidP="00041BB0">
      <w:pPr>
        <w:pStyle w:val="ListParagraph"/>
        <w:numPr>
          <w:ilvl w:val="1"/>
          <w:numId w:val="5"/>
        </w:numPr>
        <w:jc w:val="both"/>
        <w:textAlignment w:val="baseline"/>
        <w:rPr>
          <w:rFonts w:ascii="Verdana" w:eastAsia="Arial" w:hAnsi="Verdana" w:cs="Arial"/>
          <w:b/>
          <w:color w:val="000000"/>
          <w:sz w:val="20"/>
          <w:szCs w:val="20"/>
        </w:rPr>
      </w:pPr>
      <w:r w:rsidRPr="005C4C16">
        <w:rPr>
          <w:rFonts w:ascii="Verdana" w:eastAsia="Arial" w:hAnsi="Verdana" w:cs="Arial"/>
          <w:b/>
          <w:color w:val="000000"/>
          <w:sz w:val="20"/>
          <w:szCs w:val="20"/>
        </w:rPr>
        <w:t>SUMMARY</w:t>
      </w:r>
    </w:p>
    <w:p w:rsidR="00041BB0" w:rsidRPr="005C4C16" w:rsidRDefault="00041BB0" w:rsidP="00A15F0C">
      <w:pPr>
        <w:jc w:val="both"/>
        <w:textAlignment w:val="baseline"/>
        <w:rPr>
          <w:rFonts w:ascii="Verdana" w:eastAsia="Arial" w:hAnsi="Verdana" w:cs="Arial"/>
          <w:color w:val="000000"/>
          <w:sz w:val="20"/>
          <w:szCs w:val="20"/>
        </w:rPr>
      </w:pPr>
    </w:p>
    <w:p w:rsidR="0025442C" w:rsidRPr="005C4C16" w:rsidRDefault="00AD5585" w:rsidP="00A15F0C">
      <w:pPr>
        <w:jc w:val="both"/>
        <w:textAlignment w:val="baseline"/>
        <w:rPr>
          <w:rFonts w:ascii="Verdana" w:eastAsia="Arial" w:hAnsi="Verdana" w:cs="Arial"/>
          <w:color w:val="000000"/>
          <w:sz w:val="20"/>
          <w:szCs w:val="20"/>
        </w:rPr>
      </w:pPr>
      <w:r w:rsidRPr="005C4C16">
        <w:rPr>
          <w:rFonts w:ascii="Verdana" w:eastAsia="Arial" w:hAnsi="Verdana" w:cs="Arial"/>
          <w:color w:val="000000"/>
          <w:sz w:val="20"/>
          <w:szCs w:val="20"/>
        </w:rPr>
        <w:t>This Section includes administrative and procedural requirements for alternates.</w:t>
      </w:r>
    </w:p>
    <w:p w:rsidR="00041BB0" w:rsidRPr="005C4C16" w:rsidRDefault="00041BB0" w:rsidP="00A15F0C">
      <w:pPr>
        <w:jc w:val="both"/>
        <w:textAlignment w:val="baseline"/>
        <w:rPr>
          <w:rFonts w:ascii="Verdana" w:eastAsia="Arial" w:hAnsi="Verdana" w:cs="Arial"/>
          <w:color w:val="000000"/>
          <w:sz w:val="20"/>
          <w:szCs w:val="20"/>
        </w:rPr>
      </w:pPr>
    </w:p>
    <w:p w:rsidR="0025442C" w:rsidRPr="005C4C16" w:rsidRDefault="00AD5585" w:rsidP="00A15F0C">
      <w:pPr>
        <w:pStyle w:val="ListParagraph"/>
        <w:numPr>
          <w:ilvl w:val="1"/>
          <w:numId w:val="5"/>
        </w:numPr>
        <w:tabs>
          <w:tab w:val="left" w:pos="720"/>
        </w:tabs>
        <w:ind w:left="0" w:firstLine="0"/>
        <w:jc w:val="both"/>
        <w:textAlignment w:val="baseline"/>
        <w:rPr>
          <w:rFonts w:ascii="Verdana" w:eastAsia="Arial" w:hAnsi="Verdana" w:cs="Arial"/>
          <w:b/>
          <w:color w:val="000000"/>
          <w:sz w:val="20"/>
          <w:szCs w:val="20"/>
        </w:rPr>
      </w:pPr>
      <w:r w:rsidRPr="005C4C16">
        <w:rPr>
          <w:rFonts w:ascii="Verdana" w:eastAsia="Arial" w:hAnsi="Verdana" w:cs="Arial"/>
          <w:b/>
          <w:color w:val="000000"/>
          <w:sz w:val="20"/>
          <w:szCs w:val="20"/>
        </w:rPr>
        <w:t>DEFINITIONS</w:t>
      </w:r>
    </w:p>
    <w:p w:rsidR="00041BB0" w:rsidRPr="005C4C16" w:rsidRDefault="00041BB0" w:rsidP="00A15F0C">
      <w:pPr>
        <w:ind w:hanging="540"/>
        <w:jc w:val="both"/>
        <w:textAlignment w:val="baseline"/>
        <w:rPr>
          <w:rFonts w:ascii="Verdana" w:eastAsia="Arial" w:hAnsi="Verdana" w:cs="Arial"/>
          <w:color w:val="000000"/>
          <w:sz w:val="20"/>
          <w:szCs w:val="20"/>
        </w:rPr>
      </w:pPr>
    </w:p>
    <w:p w:rsidR="0025442C" w:rsidRPr="00A15F0C" w:rsidRDefault="00A15F0C" w:rsidP="00A15F0C">
      <w:pPr>
        <w:tabs>
          <w:tab w:val="left" w:pos="360"/>
          <w:tab w:val="left" w:pos="720"/>
          <w:tab w:val="left" w:pos="1080"/>
        </w:tabs>
        <w:jc w:val="both"/>
        <w:textAlignment w:val="baseline"/>
        <w:rPr>
          <w:rFonts w:ascii="Verdana" w:eastAsia="Arial" w:hAnsi="Verdana" w:cs="Arial"/>
          <w:color w:val="000000"/>
          <w:sz w:val="20"/>
          <w:szCs w:val="20"/>
        </w:rPr>
      </w:pPr>
      <w:r>
        <w:rPr>
          <w:rFonts w:ascii="Verdana" w:eastAsia="Arial" w:hAnsi="Verdana" w:cs="Arial"/>
          <w:color w:val="000000"/>
          <w:sz w:val="20"/>
          <w:szCs w:val="20"/>
        </w:rPr>
        <w:tab/>
      </w:r>
      <w:r>
        <w:rPr>
          <w:rFonts w:ascii="Verdana" w:eastAsia="Arial" w:hAnsi="Verdana" w:cs="Arial"/>
          <w:color w:val="000000"/>
          <w:sz w:val="20"/>
          <w:szCs w:val="20"/>
        </w:rPr>
        <w:tab/>
        <w:t>A.</w:t>
      </w:r>
      <w:r>
        <w:rPr>
          <w:rFonts w:ascii="Verdana" w:eastAsia="Arial" w:hAnsi="Verdana" w:cs="Arial"/>
          <w:color w:val="000000"/>
          <w:sz w:val="20"/>
          <w:szCs w:val="20"/>
        </w:rPr>
        <w:tab/>
      </w:r>
      <w:r w:rsidR="002A23FF" w:rsidRPr="00A15F0C">
        <w:rPr>
          <w:rFonts w:ascii="Verdana" w:eastAsia="Arial" w:hAnsi="Verdana" w:cs="Arial"/>
          <w:color w:val="000000"/>
          <w:sz w:val="20"/>
          <w:szCs w:val="20"/>
        </w:rPr>
        <w:t xml:space="preserve">Alternate: </w:t>
      </w:r>
      <w:r w:rsidR="00CC5287" w:rsidRPr="00A15F0C">
        <w:rPr>
          <w:rFonts w:ascii="Verdana" w:hAnsi="Verdana"/>
          <w:sz w:val="20"/>
          <w:szCs w:val="20"/>
        </w:rPr>
        <w:t>A Bid Item for a scope of work described in the Section 00300 Bid Requirements and Contract Documents that, if accepted by Owner, may result in additions to or deductions from the Base Bid.</w:t>
      </w:r>
    </w:p>
    <w:p w:rsidR="00041BB0" w:rsidRPr="005C4C16" w:rsidRDefault="00041BB0" w:rsidP="00041BB0">
      <w:pPr>
        <w:ind w:left="547" w:hanging="547"/>
        <w:jc w:val="both"/>
        <w:textAlignment w:val="baseline"/>
        <w:rPr>
          <w:rFonts w:ascii="Verdana" w:eastAsia="Arial" w:hAnsi="Verdana" w:cs="Arial"/>
          <w:color w:val="000000"/>
          <w:sz w:val="20"/>
          <w:szCs w:val="20"/>
        </w:rPr>
      </w:pPr>
    </w:p>
    <w:p w:rsidR="0025442C" w:rsidRPr="005C4C16" w:rsidRDefault="00AD5585" w:rsidP="00041BB0">
      <w:pPr>
        <w:pStyle w:val="ListParagraph"/>
        <w:numPr>
          <w:ilvl w:val="1"/>
          <w:numId w:val="5"/>
        </w:numPr>
        <w:tabs>
          <w:tab w:val="decimal" w:pos="144"/>
          <w:tab w:val="left" w:pos="720"/>
        </w:tabs>
        <w:jc w:val="both"/>
        <w:textAlignment w:val="baseline"/>
        <w:rPr>
          <w:rFonts w:ascii="Verdana" w:eastAsia="Arial" w:hAnsi="Verdana" w:cs="Arial"/>
          <w:b/>
          <w:color w:val="000000"/>
          <w:sz w:val="20"/>
          <w:szCs w:val="20"/>
        </w:rPr>
      </w:pPr>
      <w:r w:rsidRPr="005C4C16">
        <w:rPr>
          <w:rFonts w:ascii="Verdana" w:eastAsia="Arial" w:hAnsi="Verdana" w:cs="Arial"/>
          <w:b/>
          <w:color w:val="000000"/>
          <w:sz w:val="20"/>
          <w:szCs w:val="20"/>
        </w:rPr>
        <w:t>PROCEDURES</w:t>
      </w:r>
    </w:p>
    <w:p w:rsidR="00041BB0" w:rsidRPr="005C4C16" w:rsidRDefault="00041BB0" w:rsidP="00A15F0C">
      <w:pPr>
        <w:tabs>
          <w:tab w:val="left" w:pos="720"/>
        </w:tabs>
        <w:jc w:val="both"/>
        <w:textAlignment w:val="baseline"/>
        <w:rPr>
          <w:rFonts w:ascii="Verdana" w:eastAsia="Arial" w:hAnsi="Verdana" w:cs="Arial"/>
          <w:color w:val="000000"/>
          <w:sz w:val="20"/>
          <w:szCs w:val="20"/>
        </w:rPr>
      </w:pPr>
    </w:p>
    <w:p w:rsidR="0025442C" w:rsidRPr="005C4C16" w:rsidRDefault="00A15F0C" w:rsidP="00A15F0C">
      <w:pPr>
        <w:pStyle w:val="ListParagraph"/>
        <w:tabs>
          <w:tab w:val="left" w:pos="720"/>
          <w:tab w:val="left" w:pos="1080"/>
        </w:tabs>
        <w:ind w:left="0"/>
        <w:jc w:val="both"/>
        <w:textAlignment w:val="baseline"/>
        <w:rPr>
          <w:rFonts w:ascii="Verdana" w:eastAsia="Arial" w:hAnsi="Verdana" w:cs="Arial"/>
          <w:color w:val="000000"/>
          <w:sz w:val="20"/>
          <w:szCs w:val="20"/>
        </w:rPr>
      </w:pPr>
      <w:r>
        <w:rPr>
          <w:rFonts w:ascii="Verdana" w:eastAsia="Arial" w:hAnsi="Verdana" w:cs="Arial"/>
          <w:color w:val="000000"/>
          <w:sz w:val="20"/>
          <w:szCs w:val="20"/>
        </w:rPr>
        <w:tab/>
        <w:t>A.</w:t>
      </w:r>
      <w:r>
        <w:rPr>
          <w:rFonts w:ascii="Verdana" w:eastAsia="Arial" w:hAnsi="Verdana" w:cs="Arial"/>
          <w:color w:val="000000"/>
          <w:sz w:val="20"/>
          <w:szCs w:val="20"/>
        </w:rPr>
        <w:tab/>
      </w:r>
      <w:r w:rsidR="00AD5585" w:rsidRPr="005C4C16">
        <w:rPr>
          <w:rFonts w:ascii="Verdana" w:eastAsia="Arial" w:hAnsi="Verdana" w:cs="Arial"/>
          <w:color w:val="000000"/>
          <w:sz w:val="20"/>
          <w:szCs w:val="20"/>
        </w:rPr>
        <w:t xml:space="preserve">Coordination: </w:t>
      </w:r>
      <w:r w:rsidR="00CC5287" w:rsidRPr="005C4C16">
        <w:rPr>
          <w:rFonts w:ascii="Verdana" w:eastAsia="Arial" w:hAnsi="Verdana" w:cs="Arial"/>
          <w:color w:val="000000"/>
          <w:sz w:val="20"/>
          <w:szCs w:val="20"/>
        </w:rPr>
        <w:t>The Contractor must m</w:t>
      </w:r>
      <w:r w:rsidR="00AD5585" w:rsidRPr="005C4C16">
        <w:rPr>
          <w:rFonts w:ascii="Verdana" w:eastAsia="Arial" w:hAnsi="Verdana" w:cs="Arial"/>
          <w:color w:val="000000"/>
          <w:sz w:val="20"/>
          <w:szCs w:val="20"/>
        </w:rPr>
        <w:t xml:space="preserve">odify or adjust </w:t>
      </w:r>
      <w:r w:rsidR="00CC5287" w:rsidRPr="005C4C16">
        <w:rPr>
          <w:rFonts w:ascii="Verdana" w:eastAsia="Arial" w:hAnsi="Verdana" w:cs="Arial"/>
          <w:color w:val="000000"/>
          <w:sz w:val="20"/>
          <w:szCs w:val="20"/>
        </w:rPr>
        <w:t xml:space="preserve">any </w:t>
      </w:r>
      <w:r w:rsidR="00AD5585" w:rsidRPr="005C4C16">
        <w:rPr>
          <w:rFonts w:ascii="Verdana" w:eastAsia="Arial" w:hAnsi="Verdana" w:cs="Arial"/>
          <w:color w:val="000000"/>
          <w:sz w:val="20"/>
          <w:szCs w:val="20"/>
        </w:rPr>
        <w:t xml:space="preserve">affected adjacent </w:t>
      </w:r>
      <w:r w:rsidR="00CC5287" w:rsidRPr="005C4C16">
        <w:rPr>
          <w:rFonts w:ascii="Verdana" w:eastAsia="Arial" w:hAnsi="Verdana" w:cs="Arial"/>
          <w:color w:val="000000"/>
          <w:sz w:val="20"/>
          <w:szCs w:val="20"/>
        </w:rPr>
        <w:t>W</w:t>
      </w:r>
      <w:r w:rsidR="00AD5585" w:rsidRPr="005C4C16">
        <w:rPr>
          <w:rFonts w:ascii="Verdana" w:eastAsia="Arial" w:hAnsi="Verdana" w:cs="Arial"/>
          <w:color w:val="000000"/>
          <w:sz w:val="20"/>
          <w:szCs w:val="20"/>
        </w:rPr>
        <w:t xml:space="preserve">ork as necessary to completely integrate work of the </w:t>
      </w:r>
      <w:r w:rsidR="00CC5287" w:rsidRPr="005C4C16">
        <w:rPr>
          <w:rFonts w:ascii="Verdana" w:eastAsia="Arial" w:hAnsi="Verdana" w:cs="Arial"/>
          <w:color w:val="000000"/>
          <w:sz w:val="20"/>
          <w:szCs w:val="20"/>
        </w:rPr>
        <w:t>A</w:t>
      </w:r>
      <w:r w:rsidR="00AD5585" w:rsidRPr="005C4C16">
        <w:rPr>
          <w:rFonts w:ascii="Verdana" w:eastAsia="Arial" w:hAnsi="Verdana" w:cs="Arial"/>
          <w:color w:val="000000"/>
          <w:sz w:val="20"/>
          <w:szCs w:val="20"/>
        </w:rPr>
        <w:t xml:space="preserve">lternate into </w:t>
      </w:r>
      <w:r w:rsidR="00CC5287" w:rsidRPr="005C4C16">
        <w:rPr>
          <w:rFonts w:ascii="Verdana" w:eastAsia="Arial" w:hAnsi="Verdana" w:cs="Arial"/>
          <w:color w:val="000000"/>
          <w:sz w:val="20"/>
          <w:szCs w:val="20"/>
        </w:rPr>
        <w:t xml:space="preserve">the </w:t>
      </w:r>
      <w:r w:rsidR="00AD5585" w:rsidRPr="005C4C16">
        <w:rPr>
          <w:rFonts w:ascii="Verdana" w:eastAsia="Arial" w:hAnsi="Verdana" w:cs="Arial"/>
          <w:color w:val="000000"/>
          <w:sz w:val="20"/>
          <w:szCs w:val="20"/>
        </w:rPr>
        <w:t>Project.</w:t>
      </w:r>
    </w:p>
    <w:p w:rsidR="00557988" w:rsidRPr="005C4C16" w:rsidRDefault="00557988" w:rsidP="00A15F0C">
      <w:pPr>
        <w:pStyle w:val="ListParagraph"/>
        <w:tabs>
          <w:tab w:val="left" w:pos="360"/>
          <w:tab w:val="left" w:pos="720"/>
          <w:tab w:val="left" w:pos="1080"/>
        </w:tabs>
        <w:ind w:left="0"/>
        <w:jc w:val="both"/>
        <w:textAlignment w:val="baseline"/>
        <w:rPr>
          <w:rFonts w:ascii="Verdana" w:eastAsia="Arial" w:hAnsi="Verdana" w:cs="Arial"/>
          <w:color w:val="000000"/>
          <w:sz w:val="20"/>
          <w:szCs w:val="20"/>
        </w:rPr>
      </w:pPr>
    </w:p>
    <w:p w:rsidR="00557988" w:rsidRPr="005C4C16" w:rsidRDefault="00A15F0C" w:rsidP="00A15F0C">
      <w:pPr>
        <w:pStyle w:val="ListParagraph"/>
        <w:tabs>
          <w:tab w:val="left" w:pos="720"/>
          <w:tab w:val="left" w:pos="1080"/>
        </w:tabs>
        <w:ind w:left="0"/>
        <w:jc w:val="both"/>
        <w:textAlignment w:val="baseline"/>
        <w:rPr>
          <w:rFonts w:ascii="Verdana" w:eastAsia="Arial" w:hAnsi="Verdana" w:cs="Arial"/>
          <w:color w:val="000000"/>
          <w:sz w:val="20"/>
          <w:szCs w:val="20"/>
        </w:rPr>
      </w:pPr>
      <w:r>
        <w:rPr>
          <w:rFonts w:ascii="Verdana" w:eastAsia="Arial" w:hAnsi="Verdana" w:cs="Arial"/>
          <w:color w:val="000000"/>
          <w:sz w:val="20"/>
          <w:szCs w:val="20"/>
        </w:rPr>
        <w:tab/>
        <w:t>B.</w:t>
      </w:r>
      <w:r>
        <w:rPr>
          <w:rFonts w:ascii="Verdana" w:eastAsia="Arial" w:hAnsi="Verdana" w:cs="Arial"/>
          <w:color w:val="000000"/>
          <w:sz w:val="20"/>
          <w:szCs w:val="20"/>
        </w:rPr>
        <w:tab/>
      </w:r>
      <w:r w:rsidR="00CC5287" w:rsidRPr="005C4C16">
        <w:rPr>
          <w:rFonts w:ascii="Verdana" w:eastAsia="Arial" w:hAnsi="Verdana" w:cs="Arial"/>
          <w:color w:val="000000"/>
          <w:sz w:val="20"/>
          <w:szCs w:val="20"/>
        </w:rPr>
        <w:t>The Contractor must i</w:t>
      </w:r>
      <w:r w:rsidR="00AD5585" w:rsidRPr="005C4C16">
        <w:rPr>
          <w:rFonts w:ascii="Verdana" w:eastAsia="Arial" w:hAnsi="Verdana" w:cs="Arial"/>
          <w:color w:val="000000"/>
          <w:sz w:val="20"/>
          <w:szCs w:val="20"/>
        </w:rPr>
        <w:t xml:space="preserve">nclude as part of each </w:t>
      </w:r>
      <w:r w:rsidR="00CC5287" w:rsidRPr="005C4C16">
        <w:rPr>
          <w:rFonts w:ascii="Verdana" w:eastAsia="Arial" w:hAnsi="Verdana" w:cs="Arial"/>
          <w:color w:val="000000"/>
          <w:sz w:val="20"/>
          <w:szCs w:val="20"/>
        </w:rPr>
        <w:t>A</w:t>
      </w:r>
      <w:r w:rsidR="00AD5585" w:rsidRPr="005C4C16">
        <w:rPr>
          <w:rFonts w:ascii="Verdana" w:eastAsia="Arial" w:hAnsi="Verdana" w:cs="Arial"/>
          <w:color w:val="000000"/>
          <w:sz w:val="20"/>
          <w:szCs w:val="20"/>
        </w:rPr>
        <w:t xml:space="preserve">lternate, </w:t>
      </w:r>
      <w:r w:rsidR="00CC5287" w:rsidRPr="005C4C16">
        <w:rPr>
          <w:rFonts w:ascii="Verdana" w:eastAsia="Arial" w:hAnsi="Verdana" w:cs="Arial"/>
          <w:color w:val="000000"/>
          <w:sz w:val="20"/>
          <w:szCs w:val="20"/>
        </w:rPr>
        <w:t xml:space="preserve">any </w:t>
      </w:r>
      <w:r w:rsidR="00AD5585" w:rsidRPr="005C4C16">
        <w:rPr>
          <w:rFonts w:ascii="Verdana" w:eastAsia="Arial" w:hAnsi="Verdana" w:cs="Arial"/>
          <w:color w:val="000000"/>
          <w:sz w:val="20"/>
          <w:szCs w:val="20"/>
        </w:rPr>
        <w:t xml:space="preserve">miscellaneous devices, accessory objects, and similar items incidental to or required for a complete installation whether or not indicated as part of </w:t>
      </w:r>
      <w:r w:rsidR="00CC5287" w:rsidRPr="005C4C16">
        <w:rPr>
          <w:rFonts w:ascii="Verdana" w:eastAsia="Arial" w:hAnsi="Verdana" w:cs="Arial"/>
          <w:color w:val="000000"/>
          <w:sz w:val="20"/>
          <w:szCs w:val="20"/>
        </w:rPr>
        <w:t>the A</w:t>
      </w:r>
      <w:r w:rsidR="00AD5585" w:rsidRPr="005C4C16">
        <w:rPr>
          <w:rFonts w:ascii="Verdana" w:eastAsia="Arial" w:hAnsi="Verdana" w:cs="Arial"/>
          <w:color w:val="000000"/>
          <w:sz w:val="20"/>
          <w:szCs w:val="20"/>
        </w:rPr>
        <w:t>lternate.</w:t>
      </w:r>
    </w:p>
    <w:p w:rsidR="00557988" w:rsidRPr="005C4C16" w:rsidRDefault="00557988" w:rsidP="00A15F0C">
      <w:pPr>
        <w:pStyle w:val="ListParagraph"/>
        <w:tabs>
          <w:tab w:val="left" w:pos="360"/>
          <w:tab w:val="left" w:pos="720"/>
          <w:tab w:val="left" w:pos="1080"/>
        </w:tabs>
        <w:ind w:left="0"/>
        <w:rPr>
          <w:rFonts w:ascii="Verdana" w:eastAsia="Arial" w:hAnsi="Verdana" w:cs="Arial"/>
          <w:color w:val="000000"/>
          <w:sz w:val="20"/>
          <w:szCs w:val="20"/>
        </w:rPr>
      </w:pPr>
    </w:p>
    <w:p w:rsidR="0025442C" w:rsidRPr="005C4C16" w:rsidRDefault="00AD5585" w:rsidP="00A15F0C">
      <w:pPr>
        <w:pStyle w:val="ListParagraph"/>
        <w:numPr>
          <w:ilvl w:val="0"/>
          <w:numId w:val="16"/>
        </w:numPr>
        <w:tabs>
          <w:tab w:val="left" w:pos="360"/>
          <w:tab w:val="left" w:pos="720"/>
          <w:tab w:val="left" w:pos="1080"/>
        </w:tabs>
        <w:jc w:val="both"/>
        <w:textAlignment w:val="baseline"/>
        <w:rPr>
          <w:rFonts w:ascii="Verdana" w:eastAsia="Arial" w:hAnsi="Verdana" w:cs="Arial"/>
          <w:color w:val="000000"/>
          <w:sz w:val="20"/>
          <w:szCs w:val="20"/>
        </w:rPr>
      </w:pPr>
      <w:r w:rsidRPr="005C4C16">
        <w:rPr>
          <w:rFonts w:ascii="Verdana" w:eastAsia="Arial" w:hAnsi="Verdana" w:cs="Arial"/>
          <w:color w:val="000000"/>
          <w:sz w:val="20"/>
          <w:szCs w:val="20"/>
        </w:rPr>
        <w:t>Not</w:t>
      </w:r>
      <w:r w:rsidR="00E86C56" w:rsidRPr="005C4C16">
        <w:rPr>
          <w:rFonts w:ascii="Verdana" w:eastAsia="Arial" w:hAnsi="Verdana" w:cs="Arial"/>
          <w:color w:val="000000"/>
          <w:sz w:val="20"/>
          <w:szCs w:val="20"/>
        </w:rPr>
        <w:t xml:space="preserve">ification: </w:t>
      </w:r>
      <w:r w:rsidR="004955DE" w:rsidRPr="005C4C16">
        <w:rPr>
          <w:rFonts w:ascii="Verdana" w:eastAsia="Arial" w:hAnsi="Verdana" w:cs="Arial"/>
          <w:color w:val="000000"/>
          <w:sz w:val="20"/>
          <w:szCs w:val="20"/>
        </w:rPr>
        <w:t xml:space="preserve">The </w:t>
      </w:r>
      <w:r w:rsidR="00CC5287" w:rsidRPr="005C4C16">
        <w:rPr>
          <w:rFonts w:ascii="Verdana" w:eastAsia="Arial" w:hAnsi="Verdana" w:cs="Arial"/>
          <w:color w:val="000000"/>
          <w:sz w:val="20"/>
          <w:szCs w:val="20"/>
        </w:rPr>
        <w:t>a</w:t>
      </w:r>
      <w:r w:rsidR="004955DE" w:rsidRPr="005C4C16">
        <w:rPr>
          <w:rFonts w:ascii="Verdana" w:eastAsia="Arial" w:hAnsi="Verdana" w:cs="Arial"/>
          <w:color w:val="000000"/>
          <w:sz w:val="20"/>
          <w:szCs w:val="20"/>
        </w:rPr>
        <w:t>warded contract will include all accepted Alternates</w:t>
      </w:r>
      <w:r w:rsidRPr="005C4C16">
        <w:rPr>
          <w:rFonts w:ascii="Verdana" w:eastAsia="Arial" w:hAnsi="Verdana" w:cs="Arial"/>
          <w:color w:val="000000"/>
          <w:sz w:val="20"/>
          <w:szCs w:val="20"/>
        </w:rPr>
        <w:t>.</w:t>
      </w:r>
    </w:p>
    <w:p w:rsidR="00041BB0" w:rsidRPr="005C4C16" w:rsidRDefault="00041BB0" w:rsidP="00A15F0C">
      <w:pPr>
        <w:tabs>
          <w:tab w:val="left" w:pos="360"/>
          <w:tab w:val="left" w:pos="720"/>
          <w:tab w:val="left" w:pos="1080"/>
        </w:tabs>
        <w:jc w:val="both"/>
        <w:textAlignment w:val="baseline"/>
        <w:rPr>
          <w:rFonts w:ascii="Verdana" w:eastAsia="Arial" w:hAnsi="Verdana" w:cs="Arial"/>
          <w:color w:val="000000"/>
          <w:sz w:val="20"/>
          <w:szCs w:val="20"/>
        </w:rPr>
      </w:pPr>
    </w:p>
    <w:p w:rsidR="0025442C" w:rsidRPr="005C4C16" w:rsidRDefault="00A15F0C" w:rsidP="00A15F0C">
      <w:pPr>
        <w:pStyle w:val="ListParagraph"/>
        <w:tabs>
          <w:tab w:val="left" w:pos="720"/>
          <w:tab w:val="left" w:pos="1080"/>
        </w:tabs>
        <w:ind w:left="0"/>
        <w:jc w:val="both"/>
        <w:textAlignment w:val="baseline"/>
        <w:rPr>
          <w:rFonts w:ascii="Verdana" w:eastAsia="Arial" w:hAnsi="Verdana" w:cs="Arial"/>
          <w:color w:val="000000"/>
          <w:sz w:val="20"/>
          <w:szCs w:val="20"/>
        </w:rPr>
      </w:pPr>
      <w:r>
        <w:rPr>
          <w:rFonts w:ascii="Verdana" w:eastAsia="Arial" w:hAnsi="Verdana" w:cs="Arial"/>
          <w:color w:val="000000"/>
          <w:sz w:val="20"/>
          <w:szCs w:val="20"/>
        </w:rPr>
        <w:tab/>
        <w:t>D.</w:t>
      </w:r>
      <w:r>
        <w:rPr>
          <w:rFonts w:ascii="Verdana" w:eastAsia="Arial" w:hAnsi="Verdana" w:cs="Arial"/>
          <w:color w:val="000000"/>
          <w:sz w:val="20"/>
          <w:szCs w:val="20"/>
        </w:rPr>
        <w:tab/>
      </w:r>
      <w:r w:rsidR="00AD5585" w:rsidRPr="005C4C16">
        <w:rPr>
          <w:rFonts w:ascii="Verdana" w:eastAsia="Arial" w:hAnsi="Verdana" w:cs="Arial"/>
          <w:color w:val="000000"/>
          <w:sz w:val="20"/>
          <w:szCs w:val="20"/>
        </w:rPr>
        <w:t xml:space="preserve">Schedule: A Schedule of Alternates is included at the end of this Section. Specification Sections referenced in </w:t>
      </w:r>
      <w:r w:rsidR="00CC5287" w:rsidRPr="005C4C16">
        <w:rPr>
          <w:rFonts w:ascii="Verdana" w:eastAsia="Arial" w:hAnsi="Verdana" w:cs="Arial"/>
          <w:color w:val="000000"/>
          <w:sz w:val="20"/>
          <w:szCs w:val="20"/>
        </w:rPr>
        <w:t xml:space="preserve">such </w:t>
      </w:r>
      <w:r w:rsidR="00AD5585" w:rsidRPr="005C4C16">
        <w:rPr>
          <w:rFonts w:ascii="Verdana" w:eastAsia="Arial" w:hAnsi="Verdana" w:cs="Arial"/>
          <w:color w:val="000000"/>
          <w:sz w:val="20"/>
          <w:szCs w:val="20"/>
        </w:rPr>
        <w:t xml:space="preserve">schedule contain requirements for materials necessary to achieve the </w:t>
      </w:r>
      <w:r w:rsidR="00CC5287" w:rsidRPr="005C4C16">
        <w:rPr>
          <w:rFonts w:ascii="Verdana" w:eastAsia="Arial" w:hAnsi="Verdana" w:cs="Arial"/>
          <w:color w:val="000000"/>
          <w:sz w:val="20"/>
          <w:szCs w:val="20"/>
        </w:rPr>
        <w:t>W</w:t>
      </w:r>
      <w:r w:rsidR="00AD5585" w:rsidRPr="005C4C16">
        <w:rPr>
          <w:rFonts w:ascii="Verdana" w:eastAsia="Arial" w:hAnsi="Verdana" w:cs="Arial"/>
          <w:color w:val="000000"/>
          <w:sz w:val="20"/>
          <w:szCs w:val="20"/>
        </w:rPr>
        <w:t xml:space="preserve">ork described under each </w:t>
      </w:r>
      <w:r w:rsidR="00CC5287" w:rsidRPr="005C4C16">
        <w:rPr>
          <w:rFonts w:ascii="Verdana" w:eastAsia="Arial" w:hAnsi="Verdana" w:cs="Arial"/>
          <w:color w:val="000000"/>
          <w:sz w:val="20"/>
          <w:szCs w:val="20"/>
        </w:rPr>
        <w:t>A</w:t>
      </w:r>
      <w:r w:rsidR="00AD5585" w:rsidRPr="005C4C16">
        <w:rPr>
          <w:rFonts w:ascii="Verdana" w:eastAsia="Arial" w:hAnsi="Verdana" w:cs="Arial"/>
          <w:color w:val="000000"/>
          <w:sz w:val="20"/>
          <w:szCs w:val="20"/>
        </w:rPr>
        <w:t>lternate.</w:t>
      </w:r>
    </w:p>
    <w:p w:rsidR="00F60C18" w:rsidRPr="005C4C16" w:rsidRDefault="00F60C18" w:rsidP="00A15F0C">
      <w:pPr>
        <w:pStyle w:val="ListParagraph"/>
        <w:tabs>
          <w:tab w:val="left" w:pos="360"/>
          <w:tab w:val="left" w:pos="720"/>
          <w:tab w:val="left" w:pos="1080"/>
        </w:tabs>
        <w:ind w:left="0"/>
        <w:rPr>
          <w:rFonts w:ascii="Verdana" w:eastAsia="Arial" w:hAnsi="Verdana" w:cs="Arial"/>
          <w:color w:val="000000"/>
          <w:sz w:val="20"/>
          <w:szCs w:val="20"/>
        </w:rPr>
      </w:pPr>
    </w:p>
    <w:p w:rsidR="00041BB0" w:rsidRPr="005C4C16" w:rsidRDefault="00A15F0C" w:rsidP="00A15F0C">
      <w:pPr>
        <w:pStyle w:val="ListParagraph"/>
        <w:tabs>
          <w:tab w:val="left" w:pos="360"/>
          <w:tab w:val="left" w:pos="720"/>
          <w:tab w:val="left" w:pos="1080"/>
        </w:tabs>
        <w:ind w:left="0"/>
        <w:jc w:val="both"/>
        <w:textAlignment w:val="baseline"/>
        <w:rPr>
          <w:rFonts w:ascii="Verdana" w:eastAsia="Arial" w:hAnsi="Verdana" w:cs="Arial"/>
          <w:color w:val="000000"/>
          <w:sz w:val="20"/>
          <w:szCs w:val="20"/>
        </w:rPr>
      </w:pPr>
      <w:r>
        <w:rPr>
          <w:rFonts w:ascii="Verdana" w:hAnsi="Verdana"/>
          <w:sz w:val="20"/>
          <w:szCs w:val="20"/>
        </w:rPr>
        <w:tab/>
      </w:r>
      <w:r>
        <w:rPr>
          <w:rFonts w:ascii="Verdana" w:hAnsi="Verdana"/>
          <w:sz w:val="20"/>
          <w:szCs w:val="20"/>
        </w:rPr>
        <w:tab/>
        <w:t>E.</w:t>
      </w:r>
      <w:r>
        <w:rPr>
          <w:rFonts w:ascii="Verdana" w:hAnsi="Verdana"/>
          <w:sz w:val="20"/>
          <w:szCs w:val="20"/>
        </w:rPr>
        <w:tab/>
      </w:r>
      <w:r w:rsidR="00F60C18" w:rsidRPr="005C4C16">
        <w:rPr>
          <w:rFonts w:ascii="Verdana" w:hAnsi="Verdana"/>
          <w:sz w:val="20"/>
          <w:szCs w:val="20"/>
        </w:rPr>
        <w:t xml:space="preserve">Bidders </w:t>
      </w:r>
      <w:r w:rsidR="00802A8F" w:rsidRPr="005C4C16">
        <w:rPr>
          <w:rFonts w:ascii="Verdana" w:hAnsi="Verdana"/>
          <w:sz w:val="20"/>
          <w:szCs w:val="20"/>
        </w:rPr>
        <w:t xml:space="preserve">must </w:t>
      </w:r>
      <w:r w:rsidR="00F60C18" w:rsidRPr="005C4C16">
        <w:rPr>
          <w:rFonts w:ascii="Verdana" w:hAnsi="Verdana"/>
          <w:sz w:val="20"/>
          <w:szCs w:val="20"/>
        </w:rPr>
        <w:t xml:space="preserve">respond to all </w:t>
      </w:r>
      <w:r w:rsidR="00802A8F" w:rsidRPr="005C4C16">
        <w:rPr>
          <w:rFonts w:ascii="Verdana" w:hAnsi="Verdana"/>
          <w:sz w:val="20"/>
          <w:szCs w:val="20"/>
        </w:rPr>
        <w:t>A</w:t>
      </w:r>
      <w:r w:rsidR="00F60C18" w:rsidRPr="005C4C16">
        <w:rPr>
          <w:rFonts w:ascii="Verdana" w:hAnsi="Verdana"/>
          <w:sz w:val="20"/>
          <w:szCs w:val="20"/>
        </w:rPr>
        <w:t xml:space="preserve">lternates listed on the </w:t>
      </w:r>
      <w:r w:rsidR="00802A8F" w:rsidRPr="005C4C16">
        <w:rPr>
          <w:rFonts w:ascii="Verdana" w:hAnsi="Verdana"/>
          <w:sz w:val="20"/>
          <w:szCs w:val="20"/>
        </w:rPr>
        <w:t xml:space="preserve">00300 </w:t>
      </w:r>
      <w:r w:rsidR="00F60C18" w:rsidRPr="005C4C16">
        <w:rPr>
          <w:rFonts w:ascii="Verdana" w:hAnsi="Verdana"/>
          <w:sz w:val="20"/>
          <w:szCs w:val="20"/>
        </w:rPr>
        <w:t xml:space="preserve">Bid Form, even if acceptance or rejection of an alternate will not change the Bid amount. </w:t>
      </w:r>
      <w:r w:rsidR="00802A8F" w:rsidRPr="005C4C16">
        <w:rPr>
          <w:rFonts w:ascii="Verdana" w:hAnsi="Verdana"/>
          <w:sz w:val="20"/>
          <w:szCs w:val="20"/>
        </w:rPr>
        <w:t xml:space="preserve">Bid amounts must be entered in the </w:t>
      </w:r>
      <w:r w:rsidR="00F60C18" w:rsidRPr="005C4C16">
        <w:rPr>
          <w:rFonts w:ascii="Verdana" w:hAnsi="Verdana"/>
          <w:spacing w:val="-1"/>
          <w:sz w:val="20"/>
          <w:szCs w:val="20"/>
        </w:rPr>
        <w:t>spaces</w:t>
      </w:r>
      <w:r w:rsidR="00F60C18" w:rsidRPr="005C4C16">
        <w:rPr>
          <w:rFonts w:ascii="Verdana" w:hAnsi="Verdana"/>
          <w:spacing w:val="20"/>
          <w:sz w:val="20"/>
          <w:szCs w:val="20"/>
        </w:rPr>
        <w:t xml:space="preserve"> </w:t>
      </w:r>
      <w:r w:rsidR="00F60C18" w:rsidRPr="005C4C16">
        <w:rPr>
          <w:rFonts w:ascii="Verdana" w:hAnsi="Verdana"/>
          <w:sz w:val="20"/>
          <w:szCs w:val="20"/>
        </w:rPr>
        <w:t>for</w:t>
      </w:r>
      <w:r w:rsidR="00F60C18" w:rsidRPr="005C4C16">
        <w:rPr>
          <w:rFonts w:ascii="Verdana" w:hAnsi="Verdana"/>
          <w:spacing w:val="23"/>
          <w:sz w:val="20"/>
          <w:szCs w:val="20"/>
        </w:rPr>
        <w:t xml:space="preserve"> </w:t>
      </w:r>
      <w:r w:rsidR="00F60C18" w:rsidRPr="005C4C16">
        <w:rPr>
          <w:rFonts w:ascii="Verdana" w:hAnsi="Verdana"/>
          <w:spacing w:val="-1"/>
          <w:sz w:val="20"/>
          <w:szCs w:val="20"/>
        </w:rPr>
        <w:t>each</w:t>
      </w:r>
      <w:r w:rsidR="00F60C18" w:rsidRPr="005C4C16">
        <w:rPr>
          <w:rFonts w:ascii="Verdana" w:hAnsi="Verdana"/>
          <w:spacing w:val="21"/>
          <w:sz w:val="20"/>
          <w:szCs w:val="20"/>
        </w:rPr>
        <w:t xml:space="preserve"> </w:t>
      </w:r>
      <w:r w:rsidR="00802A8F" w:rsidRPr="005C4C16">
        <w:rPr>
          <w:rFonts w:ascii="Verdana" w:hAnsi="Verdana"/>
          <w:spacing w:val="21"/>
          <w:sz w:val="20"/>
          <w:szCs w:val="20"/>
        </w:rPr>
        <w:t xml:space="preserve">Alternate </w:t>
      </w:r>
      <w:r w:rsidR="00F60C18" w:rsidRPr="005C4C16">
        <w:rPr>
          <w:rFonts w:ascii="Verdana" w:hAnsi="Verdana"/>
          <w:spacing w:val="1"/>
          <w:sz w:val="20"/>
          <w:szCs w:val="20"/>
        </w:rPr>
        <w:t>in</w:t>
      </w:r>
      <w:r w:rsidR="00F60C18" w:rsidRPr="005C4C16">
        <w:rPr>
          <w:rFonts w:ascii="Verdana" w:hAnsi="Verdana"/>
          <w:spacing w:val="22"/>
          <w:sz w:val="20"/>
          <w:szCs w:val="20"/>
        </w:rPr>
        <w:t xml:space="preserve"> </w:t>
      </w:r>
      <w:r w:rsidR="00802A8F" w:rsidRPr="005C4C16">
        <w:rPr>
          <w:rFonts w:ascii="Verdana" w:hAnsi="Verdana"/>
          <w:spacing w:val="22"/>
          <w:sz w:val="20"/>
          <w:szCs w:val="20"/>
        </w:rPr>
        <w:t xml:space="preserve">the </w:t>
      </w:r>
      <w:r w:rsidR="00F60C18" w:rsidRPr="005C4C16">
        <w:rPr>
          <w:rFonts w:ascii="Verdana" w:hAnsi="Verdana"/>
          <w:sz w:val="20"/>
          <w:szCs w:val="20"/>
        </w:rPr>
        <w:t>Bid</w:t>
      </w:r>
      <w:r w:rsidR="00F60C18" w:rsidRPr="005C4C16">
        <w:rPr>
          <w:rFonts w:ascii="Verdana" w:hAnsi="Verdana"/>
          <w:spacing w:val="18"/>
          <w:sz w:val="20"/>
          <w:szCs w:val="20"/>
        </w:rPr>
        <w:t xml:space="preserve"> </w:t>
      </w:r>
      <w:r w:rsidR="00802A8F" w:rsidRPr="005C4C16">
        <w:rPr>
          <w:rFonts w:ascii="Verdana" w:hAnsi="Verdana"/>
          <w:spacing w:val="18"/>
          <w:sz w:val="20"/>
          <w:szCs w:val="20"/>
        </w:rPr>
        <w:t>F</w:t>
      </w:r>
      <w:r w:rsidR="00F60C18" w:rsidRPr="005C4C16">
        <w:rPr>
          <w:rFonts w:ascii="Verdana" w:hAnsi="Verdana"/>
          <w:spacing w:val="-1"/>
          <w:sz w:val="20"/>
          <w:szCs w:val="20"/>
        </w:rPr>
        <w:t>orm</w:t>
      </w:r>
      <w:r w:rsidR="00F60C18" w:rsidRPr="005C4C16">
        <w:rPr>
          <w:rFonts w:ascii="Verdana" w:hAnsi="Verdana"/>
          <w:sz w:val="20"/>
          <w:szCs w:val="20"/>
        </w:rPr>
        <w:t>.</w:t>
      </w:r>
      <w:r w:rsidR="00F60C18" w:rsidRPr="005C4C16">
        <w:rPr>
          <w:rFonts w:ascii="Verdana" w:hAnsi="Verdana"/>
          <w:spacing w:val="38"/>
          <w:sz w:val="20"/>
          <w:szCs w:val="20"/>
        </w:rPr>
        <w:t xml:space="preserve"> </w:t>
      </w:r>
    </w:p>
    <w:p w:rsidR="00802A8F" w:rsidRPr="005C4C16" w:rsidRDefault="00802A8F" w:rsidP="00A15F0C">
      <w:pPr>
        <w:tabs>
          <w:tab w:val="left" w:pos="360"/>
          <w:tab w:val="left" w:pos="720"/>
        </w:tabs>
        <w:jc w:val="both"/>
        <w:textAlignment w:val="baseline"/>
        <w:rPr>
          <w:rFonts w:ascii="Verdana" w:eastAsia="Arial" w:hAnsi="Verdana" w:cs="Arial"/>
          <w:color w:val="000000"/>
          <w:sz w:val="20"/>
          <w:szCs w:val="20"/>
        </w:rPr>
      </w:pPr>
    </w:p>
    <w:p w:rsidR="00802A8F" w:rsidRPr="005C4C16" w:rsidRDefault="00802A8F" w:rsidP="00A15F0C">
      <w:pPr>
        <w:tabs>
          <w:tab w:val="left" w:pos="720"/>
        </w:tabs>
        <w:jc w:val="both"/>
        <w:textAlignment w:val="baseline"/>
        <w:rPr>
          <w:rFonts w:ascii="Verdana" w:eastAsia="Arial" w:hAnsi="Verdana" w:cs="Arial"/>
          <w:color w:val="000000"/>
          <w:sz w:val="20"/>
          <w:szCs w:val="20"/>
        </w:rPr>
      </w:pPr>
      <w:r w:rsidRPr="005C4C16">
        <w:rPr>
          <w:rFonts w:ascii="Verdana" w:eastAsia="Arial" w:hAnsi="Verdana" w:cs="Arial"/>
          <w:color w:val="000000"/>
          <w:sz w:val="20"/>
          <w:szCs w:val="20"/>
        </w:rPr>
        <w:t>The Owner has established a priority order (Alternate No. 1 has the highest priority) for the acceptance of Bid Alternates based on the Project needs and budget. Alternates will be accepted in the order listed on the Bid Form, but such acceptance will not exceed the Project budget.</w:t>
      </w:r>
    </w:p>
    <w:p w:rsidR="00802A8F" w:rsidRPr="005C4C16" w:rsidRDefault="00802A8F" w:rsidP="005C4C16">
      <w:pPr>
        <w:ind w:left="360"/>
        <w:jc w:val="both"/>
        <w:textAlignment w:val="baseline"/>
        <w:rPr>
          <w:rFonts w:ascii="Verdana" w:eastAsia="Arial" w:hAnsi="Verdana" w:cs="Arial"/>
          <w:color w:val="000000"/>
          <w:sz w:val="20"/>
          <w:szCs w:val="20"/>
        </w:rPr>
      </w:pPr>
      <w:r w:rsidRPr="005C4C16">
        <w:rPr>
          <w:rFonts w:ascii="Verdana" w:eastAsia="Arial" w:hAnsi="Verdana" w:cs="Arial"/>
          <w:color w:val="000000"/>
          <w:sz w:val="20"/>
          <w:szCs w:val="20"/>
        </w:rPr>
        <w:t xml:space="preserve"> </w:t>
      </w:r>
    </w:p>
    <w:p w:rsidR="00680F87" w:rsidRDefault="00AD5585" w:rsidP="00041BB0">
      <w:pPr>
        <w:jc w:val="both"/>
        <w:textAlignment w:val="baseline"/>
        <w:rPr>
          <w:rFonts w:ascii="Verdana" w:eastAsia="Arial" w:hAnsi="Verdana" w:cs="Arial"/>
          <w:b/>
          <w:color w:val="000000"/>
          <w:sz w:val="20"/>
          <w:szCs w:val="20"/>
        </w:rPr>
      </w:pPr>
      <w:r w:rsidRPr="00F0112F">
        <w:rPr>
          <w:rFonts w:ascii="Verdana" w:eastAsia="Arial" w:hAnsi="Verdana" w:cs="Arial"/>
          <w:b/>
          <w:color w:val="000000"/>
          <w:sz w:val="20"/>
          <w:szCs w:val="20"/>
          <w:u w:val="single"/>
        </w:rPr>
        <w:t>PART 2 - PRODUCTS</w:t>
      </w:r>
      <w:r w:rsidRPr="005C4C16">
        <w:rPr>
          <w:rFonts w:ascii="Verdana" w:eastAsia="Arial" w:hAnsi="Verdana" w:cs="Arial"/>
          <w:b/>
          <w:color w:val="000000"/>
          <w:sz w:val="20"/>
          <w:szCs w:val="20"/>
        </w:rPr>
        <w:t xml:space="preserve"> </w:t>
      </w:r>
    </w:p>
    <w:p w:rsidR="00680F87" w:rsidRDefault="00680F87" w:rsidP="00041BB0">
      <w:pPr>
        <w:jc w:val="both"/>
        <w:textAlignment w:val="baseline"/>
        <w:rPr>
          <w:rFonts w:ascii="Verdana" w:eastAsia="Arial" w:hAnsi="Verdana" w:cs="Arial"/>
          <w:b/>
          <w:color w:val="000000"/>
          <w:sz w:val="20"/>
          <w:szCs w:val="20"/>
        </w:rPr>
      </w:pPr>
    </w:p>
    <w:p w:rsidR="0025442C" w:rsidRPr="00680F87" w:rsidRDefault="00680F87" w:rsidP="00041BB0">
      <w:pPr>
        <w:jc w:val="both"/>
        <w:textAlignment w:val="baseline"/>
        <w:rPr>
          <w:rFonts w:ascii="Verdana" w:eastAsia="Arial" w:hAnsi="Verdana" w:cs="Arial"/>
          <w:color w:val="000000"/>
          <w:sz w:val="20"/>
          <w:szCs w:val="20"/>
        </w:rPr>
      </w:pPr>
      <w:r w:rsidRPr="00680F87">
        <w:rPr>
          <w:rFonts w:ascii="Verdana" w:eastAsia="Arial" w:hAnsi="Verdana" w:cs="Arial"/>
          <w:color w:val="000000"/>
          <w:sz w:val="20"/>
          <w:szCs w:val="20"/>
        </w:rPr>
        <w:t>NOT USED</w:t>
      </w:r>
    </w:p>
    <w:p w:rsidR="00041BB0" w:rsidRPr="005C4C16" w:rsidRDefault="00041BB0" w:rsidP="00041BB0">
      <w:pPr>
        <w:jc w:val="both"/>
        <w:textAlignment w:val="baseline"/>
        <w:rPr>
          <w:rFonts w:ascii="Verdana" w:eastAsia="Arial" w:hAnsi="Verdana" w:cs="Arial"/>
          <w:color w:val="000000"/>
          <w:sz w:val="20"/>
          <w:szCs w:val="20"/>
        </w:rPr>
      </w:pPr>
    </w:p>
    <w:p w:rsidR="004B7C9A" w:rsidRPr="005C4C16" w:rsidRDefault="004B7C9A" w:rsidP="00041BB0">
      <w:pPr>
        <w:jc w:val="both"/>
        <w:textAlignment w:val="baseline"/>
        <w:rPr>
          <w:rFonts w:ascii="Verdana" w:eastAsia="Arial" w:hAnsi="Verdana" w:cs="Arial"/>
          <w:b/>
          <w:color w:val="000000"/>
          <w:sz w:val="20"/>
          <w:szCs w:val="20"/>
        </w:rPr>
      </w:pPr>
    </w:p>
    <w:p w:rsidR="0025442C" w:rsidRPr="00F0112F" w:rsidRDefault="00AD5585" w:rsidP="00041BB0">
      <w:pPr>
        <w:jc w:val="both"/>
        <w:textAlignment w:val="baseline"/>
        <w:rPr>
          <w:rFonts w:ascii="Verdana" w:eastAsia="Arial" w:hAnsi="Verdana" w:cs="Arial"/>
          <w:b/>
          <w:color w:val="000000"/>
          <w:sz w:val="20"/>
          <w:szCs w:val="20"/>
          <w:u w:val="single"/>
        </w:rPr>
      </w:pPr>
      <w:r w:rsidRPr="00F0112F">
        <w:rPr>
          <w:rFonts w:ascii="Verdana" w:eastAsia="Arial" w:hAnsi="Verdana" w:cs="Arial"/>
          <w:b/>
          <w:color w:val="000000"/>
          <w:sz w:val="20"/>
          <w:szCs w:val="20"/>
          <w:u w:val="single"/>
        </w:rPr>
        <w:lastRenderedPageBreak/>
        <w:t xml:space="preserve">PART 3 </w:t>
      </w:r>
      <w:r w:rsidR="00041BB0" w:rsidRPr="00F0112F">
        <w:rPr>
          <w:rFonts w:ascii="Verdana" w:eastAsia="Arial" w:hAnsi="Verdana" w:cs="Arial"/>
          <w:b/>
          <w:color w:val="000000"/>
          <w:sz w:val="20"/>
          <w:szCs w:val="20"/>
          <w:u w:val="single"/>
        </w:rPr>
        <w:t>–</w:t>
      </w:r>
      <w:r w:rsidRPr="00F0112F">
        <w:rPr>
          <w:rFonts w:ascii="Verdana" w:eastAsia="Arial" w:hAnsi="Verdana" w:cs="Arial"/>
          <w:b/>
          <w:color w:val="000000"/>
          <w:sz w:val="20"/>
          <w:szCs w:val="20"/>
          <w:u w:val="single"/>
        </w:rPr>
        <w:t xml:space="preserve"> EXECUTION</w:t>
      </w:r>
    </w:p>
    <w:p w:rsidR="00041BB0" w:rsidRPr="005C4C16" w:rsidRDefault="00041BB0" w:rsidP="00041BB0">
      <w:pPr>
        <w:jc w:val="both"/>
        <w:textAlignment w:val="baseline"/>
        <w:rPr>
          <w:rFonts w:ascii="Verdana" w:eastAsia="Arial" w:hAnsi="Verdana" w:cs="Arial"/>
          <w:color w:val="000000"/>
          <w:sz w:val="20"/>
          <w:szCs w:val="20"/>
        </w:rPr>
      </w:pPr>
    </w:p>
    <w:p w:rsidR="007033F8" w:rsidRDefault="00AD5585" w:rsidP="00041BB0">
      <w:pPr>
        <w:tabs>
          <w:tab w:val="left" w:pos="720"/>
        </w:tabs>
        <w:jc w:val="both"/>
        <w:textAlignment w:val="baseline"/>
        <w:rPr>
          <w:rFonts w:ascii="Verdana" w:eastAsia="Verdana" w:hAnsi="Verdana" w:cs="Arial"/>
          <w:b/>
          <w:color w:val="000000"/>
          <w:sz w:val="20"/>
          <w:szCs w:val="20"/>
        </w:rPr>
      </w:pPr>
      <w:r w:rsidRPr="005C4C16">
        <w:rPr>
          <w:rFonts w:ascii="Verdana" w:eastAsia="Verdana" w:hAnsi="Verdana" w:cs="Arial"/>
          <w:b/>
          <w:color w:val="000000"/>
          <w:sz w:val="20"/>
          <w:szCs w:val="20"/>
        </w:rPr>
        <w:t>3.1</w:t>
      </w:r>
      <w:r w:rsidRPr="005C4C16">
        <w:rPr>
          <w:rFonts w:ascii="Verdana" w:eastAsia="Verdana" w:hAnsi="Verdana" w:cs="Arial"/>
          <w:b/>
          <w:color w:val="000000"/>
          <w:sz w:val="20"/>
          <w:szCs w:val="20"/>
        </w:rPr>
        <w:tab/>
        <w:t>SCHEDULE OF ALTERNATES</w:t>
      </w:r>
    </w:p>
    <w:p w:rsidR="005C4C16" w:rsidRDefault="005C4C16" w:rsidP="00041BB0">
      <w:pPr>
        <w:tabs>
          <w:tab w:val="left" w:pos="720"/>
        </w:tabs>
        <w:jc w:val="both"/>
        <w:textAlignment w:val="baseline"/>
        <w:rPr>
          <w:rFonts w:ascii="Verdana" w:eastAsia="Verdana" w:hAnsi="Verdana" w:cs="Arial"/>
          <w:b/>
          <w:color w:val="000000"/>
          <w:sz w:val="20"/>
          <w:szCs w:val="20"/>
        </w:rPr>
      </w:pPr>
    </w:p>
    <w:p w:rsidR="005C4C16" w:rsidRDefault="005C4C16" w:rsidP="00A5627E">
      <w:pPr>
        <w:pBdr>
          <w:top w:val="single" w:sz="4" w:space="0" w:color="auto"/>
          <w:left w:val="single" w:sz="4" w:space="4" w:color="auto"/>
          <w:bottom w:val="single" w:sz="4" w:space="1" w:color="auto"/>
          <w:right w:val="single" w:sz="4" w:space="4" w:color="auto"/>
        </w:pBdr>
        <w:shd w:val="clear" w:color="auto" w:fill="95B3D7" w:themeFill="accent1" w:themeFillTint="99"/>
        <w:spacing w:after="120"/>
        <w:jc w:val="both"/>
        <w:rPr>
          <w:rFonts w:ascii="Verdana" w:hAnsi="Verdana"/>
          <w:b/>
          <w:i/>
          <w:sz w:val="20"/>
          <w:szCs w:val="20"/>
        </w:rPr>
      </w:pPr>
      <w:r>
        <w:rPr>
          <w:rFonts w:ascii="Verdana" w:hAnsi="Verdana"/>
          <w:b/>
          <w:i/>
          <w:sz w:val="20"/>
          <w:szCs w:val="20"/>
        </w:rPr>
        <w:t>Project Managers need to define Alternates in detail.  See examples below.</w:t>
      </w:r>
    </w:p>
    <w:p w:rsidR="005C4C16" w:rsidRDefault="005C4C16" w:rsidP="00A5627E">
      <w:pPr>
        <w:pBdr>
          <w:top w:val="single" w:sz="4" w:space="0" w:color="auto"/>
          <w:left w:val="single" w:sz="4" w:space="4" w:color="auto"/>
          <w:bottom w:val="single" w:sz="4" w:space="1" w:color="auto"/>
          <w:right w:val="single" w:sz="4" w:space="4" w:color="auto"/>
        </w:pBdr>
        <w:shd w:val="clear" w:color="auto" w:fill="95B3D7" w:themeFill="accent1" w:themeFillTint="99"/>
        <w:spacing w:after="120"/>
        <w:jc w:val="both"/>
        <w:rPr>
          <w:rFonts w:ascii="Verdana" w:hAnsi="Verdana"/>
          <w:b/>
          <w:i/>
          <w:sz w:val="20"/>
          <w:szCs w:val="20"/>
        </w:rPr>
      </w:pPr>
    </w:p>
    <w:p w:rsidR="005C4C16" w:rsidRPr="005C4C16" w:rsidRDefault="005C4C16" w:rsidP="00A5627E">
      <w:pPr>
        <w:pBdr>
          <w:top w:val="single" w:sz="4" w:space="0" w:color="auto"/>
          <w:left w:val="single" w:sz="4" w:space="4" w:color="auto"/>
          <w:bottom w:val="single" w:sz="4" w:space="1" w:color="auto"/>
          <w:right w:val="single" w:sz="4" w:space="4" w:color="auto"/>
        </w:pBdr>
        <w:shd w:val="clear" w:color="auto" w:fill="95B3D7" w:themeFill="accent1" w:themeFillTint="99"/>
        <w:spacing w:after="120"/>
        <w:jc w:val="both"/>
        <w:rPr>
          <w:rFonts w:ascii="Verdana" w:hAnsi="Verdana"/>
          <w:b/>
          <w:i/>
          <w:sz w:val="20"/>
          <w:szCs w:val="20"/>
        </w:rPr>
      </w:pPr>
      <w:r>
        <w:rPr>
          <w:rFonts w:ascii="Verdana" w:hAnsi="Verdana"/>
          <w:b/>
          <w:i/>
          <w:sz w:val="20"/>
          <w:szCs w:val="20"/>
        </w:rPr>
        <w:t>In addition, the Alternate schedule should be prioritized as the needs and budget constraints for this project. This priority list will establish the acceptance procedures of the Allowance during the Bid Award phase of the project.</w:t>
      </w:r>
    </w:p>
    <w:p w:rsidR="005C4C16" w:rsidRPr="005C4C16" w:rsidRDefault="005C4C16" w:rsidP="005C4C16">
      <w:pPr>
        <w:jc w:val="both"/>
        <w:textAlignment w:val="baseline"/>
        <w:rPr>
          <w:rFonts w:ascii="Verdana" w:eastAsia="Arial" w:hAnsi="Verdana" w:cs="Arial"/>
          <w:b/>
          <w:color w:val="000000"/>
          <w:sz w:val="20"/>
          <w:szCs w:val="20"/>
        </w:rPr>
      </w:pPr>
    </w:p>
    <w:p w:rsidR="00802A8F" w:rsidRDefault="005C4C16" w:rsidP="00A5627E">
      <w:pPr>
        <w:tabs>
          <w:tab w:val="left" w:pos="720"/>
        </w:tabs>
        <w:jc w:val="center"/>
        <w:textAlignment w:val="baseline"/>
        <w:rPr>
          <w:rFonts w:ascii="Verdana" w:eastAsia="Verdana" w:hAnsi="Verdana" w:cs="Arial"/>
          <w:b/>
          <w:color w:val="000000"/>
          <w:sz w:val="20"/>
          <w:szCs w:val="20"/>
        </w:rPr>
      </w:pPr>
      <w:r>
        <w:rPr>
          <w:rFonts w:ascii="Verdana" w:eastAsia="Verdana" w:hAnsi="Verdana" w:cs="Arial"/>
          <w:b/>
          <w:color w:val="000000"/>
          <w:sz w:val="20"/>
          <w:szCs w:val="20"/>
        </w:rPr>
        <w:t>EXAMPLES:</w:t>
      </w:r>
    </w:p>
    <w:p w:rsidR="005C4C16" w:rsidRPr="005C4C16" w:rsidRDefault="005C4C16" w:rsidP="00041BB0">
      <w:pPr>
        <w:tabs>
          <w:tab w:val="left" w:pos="720"/>
        </w:tabs>
        <w:jc w:val="both"/>
        <w:textAlignment w:val="baseline"/>
        <w:rPr>
          <w:rFonts w:ascii="Verdana" w:eastAsia="Verdana" w:hAnsi="Verdana" w:cs="Arial"/>
          <w:b/>
          <w:color w:val="000000"/>
          <w:sz w:val="20"/>
          <w:szCs w:val="20"/>
        </w:rPr>
      </w:pPr>
    </w:p>
    <w:p w:rsidR="004B7C9A" w:rsidRPr="005C4C16" w:rsidRDefault="004B7C9A" w:rsidP="00A15F0C">
      <w:pPr>
        <w:jc w:val="both"/>
        <w:textAlignment w:val="baseline"/>
        <w:rPr>
          <w:rFonts w:ascii="Verdana" w:eastAsia="Verdana" w:hAnsi="Verdana" w:cs="Arial"/>
          <w:color w:val="000000"/>
          <w:sz w:val="20"/>
          <w:szCs w:val="20"/>
          <w:highlight w:val="cyan"/>
        </w:rPr>
      </w:pPr>
      <w:r w:rsidRPr="005C4C16">
        <w:rPr>
          <w:rFonts w:ascii="Verdana" w:eastAsia="Verdana" w:hAnsi="Verdana" w:cs="Arial"/>
          <w:b/>
          <w:color w:val="000000"/>
          <w:sz w:val="20"/>
          <w:szCs w:val="20"/>
          <w:highlight w:val="cyan"/>
        </w:rPr>
        <w:t>Alternate No. 1: The non-civil construction of the 138 kV portion of the substation which includes erecting steel structures, aluminum bus and associated connections, and setting equipment as listed in Section 01010 and shown on the drawings. The 138 kV portion of the substation ends and</w:t>
      </w:r>
      <w:r w:rsidRPr="005C4C16">
        <w:rPr>
          <w:rFonts w:ascii="Verdana" w:eastAsia="Verdana" w:hAnsi="Verdana" w:cs="Arial"/>
          <w:color w:val="000000"/>
          <w:sz w:val="20"/>
          <w:szCs w:val="20"/>
          <w:highlight w:val="cyan"/>
        </w:rPr>
        <w:t xml:space="preserve"> includes the JC-133 connection as shown on Dwg 7B 1164 C12.</w:t>
      </w:r>
    </w:p>
    <w:p w:rsidR="004B7C9A" w:rsidRPr="005C4C16" w:rsidRDefault="004B7C9A" w:rsidP="00A15F0C">
      <w:pPr>
        <w:jc w:val="both"/>
        <w:textAlignment w:val="baseline"/>
        <w:rPr>
          <w:rFonts w:ascii="Verdana" w:eastAsia="Verdana" w:hAnsi="Verdana" w:cs="Arial"/>
          <w:color w:val="000000"/>
          <w:sz w:val="20"/>
          <w:szCs w:val="20"/>
          <w:highlight w:val="cyan"/>
        </w:rPr>
      </w:pPr>
    </w:p>
    <w:p w:rsidR="004B7C9A" w:rsidRPr="005C4C16" w:rsidRDefault="004B7C9A" w:rsidP="00A15F0C">
      <w:pPr>
        <w:jc w:val="both"/>
        <w:textAlignment w:val="baseline"/>
        <w:rPr>
          <w:rFonts w:ascii="Verdana" w:eastAsia="Arial" w:hAnsi="Verdana" w:cs="Arial"/>
          <w:color w:val="000000"/>
          <w:sz w:val="20"/>
          <w:szCs w:val="20"/>
          <w:highlight w:val="cyan"/>
        </w:rPr>
      </w:pPr>
      <w:r w:rsidRPr="005C4C16">
        <w:rPr>
          <w:rFonts w:ascii="Verdana" w:eastAsia="Arial" w:hAnsi="Verdana" w:cs="Arial"/>
          <w:color w:val="000000"/>
          <w:sz w:val="20"/>
          <w:szCs w:val="20"/>
          <w:highlight w:val="cyan"/>
        </w:rPr>
        <w:t>The price for Alternate No. 1 is in addition to the Base Bid. The Base Bid includes the civil work to construct the 138 kV portion of the substation.</w:t>
      </w:r>
    </w:p>
    <w:p w:rsidR="004B7C9A" w:rsidRPr="005C4C16" w:rsidRDefault="004B7C9A" w:rsidP="00A15F0C">
      <w:pPr>
        <w:pStyle w:val="ListParagraph"/>
        <w:ind w:left="0"/>
        <w:rPr>
          <w:rFonts w:ascii="Verdana" w:eastAsia="Verdana" w:hAnsi="Verdana" w:cs="Arial"/>
          <w:color w:val="000000"/>
          <w:sz w:val="20"/>
          <w:szCs w:val="20"/>
          <w:highlight w:val="cyan"/>
        </w:rPr>
      </w:pPr>
    </w:p>
    <w:p w:rsidR="004B7C9A" w:rsidRPr="005C4C16" w:rsidRDefault="004B7C9A" w:rsidP="00A15F0C">
      <w:pPr>
        <w:jc w:val="both"/>
        <w:textAlignment w:val="baseline"/>
        <w:rPr>
          <w:rFonts w:ascii="Verdana" w:eastAsia="Verdana" w:hAnsi="Verdana" w:cs="Arial"/>
          <w:color w:val="000000"/>
          <w:sz w:val="20"/>
          <w:szCs w:val="20"/>
          <w:highlight w:val="cyan"/>
        </w:rPr>
      </w:pPr>
      <w:r w:rsidRPr="005C4C16">
        <w:rPr>
          <w:rFonts w:ascii="Verdana" w:eastAsia="Verdana" w:hAnsi="Verdana" w:cs="Arial"/>
          <w:color w:val="000000"/>
          <w:sz w:val="20"/>
          <w:szCs w:val="20"/>
          <w:highlight w:val="cyan"/>
        </w:rPr>
        <w:t>Alternate No. 2: Shall provide all necessary street preparation work, including edge milling, crack sealing, HMAC surface replacement areas, and HMAC level-up, and GlasGrid placement followed by the installation of an overlay over the streets listed for the project areas as listed in Section 00300U as Pay Items under Alternate No. 2. Alternate 2 is in lieu of a standard mill and overlay of the full roadway.</w:t>
      </w:r>
    </w:p>
    <w:p w:rsidR="004B7C9A" w:rsidRPr="005C4C16" w:rsidRDefault="004B7C9A" w:rsidP="00A15F0C">
      <w:pPr>
        <w:jc w:val="both"/>
        <w:textAlignment w:val="baseline"/>
        <w:rPr>
          <w:rFonts w:ascii="Verdana" w:eastAsia="Verdana" w:hAnsi="Verdana" w:cs="Arial"/>
          <w:color w:val="000000"/>
          <w:sz w:val="20"/>
          <w:szCs w:val="20"/>
          <w:highlight w:val="cyan"/>
        </w:rPr>
      </w:pPr>
    </w:p>
    <w:p w:rsidR="004B7C9A" w:rsidRPr="005C4C16" w:rsidRDefault="00A15F0C" w:rsidP="00A15F0C">
      <w:pPr>
        <w:jc w:val="both"/>
        <w:textAlignment w:val="baseline"/>
        <w:rPr>
          <w:rFonts w:ascii="Verdana" w:eastAsia="Arial" w:hAnsi="Verdana" w:cs="Arial"/>
          <w:color w:val="000000"/>
          <w:sz w:val="20"/>
          <w:szCs w:val="20"/>
          <w:highlight w:val="cyan"/>
        </w:rPr>
      </w:pPr>
      <w:r>
        <w:rPr>
          <w:rFonts w:ascii="Verdana" w:eastAsia="Verdana" w:hAnsi="Verdana" w:cs="Arial"/>
          <w:color w:val="000000"/>
          <w:sz w:val="20"/>
          <w:szCs w:val="20"/>
          <w:highlight w:val="cyan"/>
        </w:rPr>
        <w:t xml:space="preserve">Alternative No. </w:t>
      </w:r>
      <w:r w:rsidR="004B7C9A" w:rsidRPr="005C4C16">
        <w:rPr>
          <w:rFonts w:ascii="Verdana" w:eastAsia="Verdana" w:hAnsi="Verdana" w:cs="Arial"/>
          <w:color w:val="000000"/>
          <w:sz w:val="20"/>
          <w:szCs w:val="20"/>
          <w:highlight w:val="cyan"/>
        </w:rPr>
        <w:t>3</w:t>
      </w:r>
      <w:r>
        <w:rPr>
          <w:rFonts w:ascii="Verdana" w:eastAsia="Verdana" w:hAnsi="Verdana" w:cs="Arial"/>
          <w:color w:val="000000"/>
          <w:sz w:val="20"/>
          <w:szCs w:val="20"/>
          <w:highlight w:val="cyan"/>
        </w:rPr>
        <w:t>:</w:t>
      </w:r>
      <w:r w:rsidR="004B7C9A" w:rsidRPr="005C4C16">
        <w:rPr>
          <w:rFonts w:ascii="Verdana" w:eastAsia="Verdana" w:hAnsi="Verdana" w:cs="Arial"/>
          <w:color w:val="000000"/>
          <w:sz w:val="20"/>
          <w:szCs w:val="20"/>
          <w:highlight w:val="cyan"/>
        </w:rPr>
        <w:t xml:space="preserve"> The purpose of Alternate 3 is to determine the possible construction cost savings of substituting 24-inch diameter, DI, Factory Restrained Joint carrier pipe inside a minimum 36-inch diameter steel encasement pipe for 36-inch diameter, DI, Factory Restrained Joint Pipe inside a minimum 48-inch steel encasement pipe in bid items SP510-AWRJ-36-S&amp;T and SS2300 Tunnel Excavation and Primary Lining in the base bid. The alternate includes deductive amounts for the pipe and fittings, backfill/cellular grouting of pipe in shaft and tunnel from Special Manhole South to Special Manhole North and for Tunnel Excavation and Primary Lining.</w:t>
      </w:r>
    </w:p>
    <w:p w:rsidR="004B7C9A" w:rsidRPr="005C4C16" w:rsidRDefault="004B7C9A" w:rsidP="00A15F0C">
      <w:pPr>
        <w:jc w:val="both"/>
        <w:textAlignment w:val="baseline"/>
        <w:rPr>
          <w:rFonts w:ascii="Verdana" w:eastAsia="Arial" w:hAnsi="Verdana" w:cs="Arial"/>
          <w:color w:val="000000"/>
          <w:sz w:val="20"/>
          <w:szCs w:val="20"/>
          <w:highlight w:val="cyan"/>
        </w:rPr>
      </w:pPr>
    </w:p>
    <w:p w:rsidR="004B7C9A" w:rsidRPr="005C4C16" w:rsidRDefault="004B7C9A" w:rsidP="00A15F0C">
      <w:pPr>
        <w:jc w:val="both"/>
        <w:textAlignment w:val="baseline"/>
        <w:rPr>
          <w:rFonts w:ascii="Verdana" w:eastAsia="Arial" w:hAnsi="Verdana" w:cs="Arial"/>
          <w:color w:val="000000"/>
          <w:sz w:val="20"/>
          <w:szCs w:val="20"/>
          <w:highlight w:val="cyan"/>
        </w:rPr>
      </w:pPr>
      <w:r w:rsidRPr="005C4C16">
        <w:rPr>
          <w:rFonts w:ascii="Verdana" w:eastAsia="Arial" w:hAnsi="Verdana" w:cs="Arial"/>
          <w:color w:val="000000"/>
          <w:sz w:val="20"/>
          <w:szCs w:val="20"/>
          <w:highlight w:val="cyan"/>
        </w:rPr>
        <w:t>If the alternate is accepted, the credit will be deducted from each of the above referenced base bid items and the remaining amount will be divided by the quantity to get a new unit price for those items. The new unit prices shall be paid out as per the Contract.</w:t>
      </w:r>
    </w:p>
    <w:p w:rsidR="0025442C" w:rsidRPr="005C4C16" w:rsidRDefault="00AD5585">
      <w:pPr>
        <w:spacing w:before="477" w:line="248" w:lineRule="exact"/>
        <w:textAlignment w:val="baseline"/>
        <w:rPr>
          <w:rFonts w:ascii="Verdana" w:eastAsia="Verdana" w:hAnsi="Verdana" w:cs="Arial"/>
          <w:b/>
          <w:color w:val="000000"/>
          <w:sz w:val="20"/>
          <w:szCs w:val="20"/>
        </w:rPr>
      </w:pPr>
      <w:r w:rsidRPr="005C4C16">
        <w:rPr>
          <w:rFonts w:ascii="Verdana" w:eastAsia="Verdana" w:hAnsi="Verdana" w:cs="Arial"/>
          <w:b/>
          <w:color w:val="000000"/>
          <w:sz w:val="20"/>
          <w:szCs w:val="20"/>
        </w:rPr>
        <w:t>END</w:t>
      </w:r>
    </w:p>
    <w:sectPr w:rsidR="0025442C" w:rsidRPr="005C4C16" w:rsidSect="005C4C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440" w:bottom="1440" w:left="144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85" w:rsidRDefault="00AD5585">
      <w:r>
        <w:separator/>
      </w:r>
    </w:p>
  </w:endnote>
  <w:endnote w:type="continuationSeparator" w:id="0">
    <w:p w:rsidR="00AD5585" w:rsidRDefault="00AD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75" w:rsidRDefault="00D47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08830"/>
      <w:docPartObj>
        <w:docPartGallery w:val="Page Numbers (Bottom of Page)"/>
        <w:docPartUnique/>
      </w:docPartObj>
    </w:sdtPr>
    <w:sdtEndPr>
      <w:rPr>
        <w:rFonts w:ascii="Verdana" w:hAnsi="Verdana"/>
        <w:b/>
        <w:sz w:val="16"/>
        <w:szCs w:val="16"/>
      </w:rPr>
    </w:sdtEndPr>
    <w:sdtContent>
      <w:sdt>
        <w:sdtPr>
          <w:id w:val="-1769616900"/>
          <w:docPartObj>
            <w:docPartGallery w:val="Page Numbers (Top of Page)"/>
            <w:docPartUnique/>
          </w:docPartObj>
        </w:sdtPr>
        <w:sdtEndPr>
          <w:rPr>
            <w:rFonts w:ascii="Verdana" w:hAnsi="Verdana"/>
            <w:b/>
            <w:sz w:val="16"/>
            <w:szCs w:val="16"/>
          </w:rPr>
        </w:sdtEndPr>
        <w:sdtContent>
          <w:p w:rsidR="004B7C9A" w:rsidRDefault="004B7C9A">
            <w:pPr>
              <w:pStyle w:val="Footer"/>
              <w:pBdr>
                <w:bottom w:val="single" w:sz="12" w:space="1" w:color="auto"/>
              </w:pBdr>
              <w:jc w:val="right"/>
            </w:pPr>
          </w:p>
          <w:p w:rsidR="004B7C9A" w:rsidRPr="004B7C9A" w:rsidRDefault="00CD2660" w:rsidP="002A48C6">
            <w:pPr>
              <w:pStyle w:val="Footer"/>
              <w:tabs>
                <w:tab w:val="clear" w:pos="8640"/>
                <w:tab w:val="right" w:pos="9360"/>
              </w:tabs>
              <w:rPr>
                <w:rFonts w:ascii="Verdana" w:hAnsi="Verdana"/>
                <w:b/>
                <w:sz w:val="16"/>
                <w:szCs w:val="16"/>
              </w:rPr>
            </w:pPr>
            <w:r>
              <w:rPr>
                <w:rFonts w:ascii="Verdana" w:hAnsi="Verdana"/>
                <w:b/>
                <w:sz w:val="16"/>
                <w:szCs w:val="16"/>
              </w:rPr>
              <w:t xml:space="preserve">Rev. Date </w:t>
            </w:r>
            <w:r w:rsidR="00A5627E">
              <w:rPr>
                <w:rFonts w:ascii="Verdana" w:hAnsi="Verdana"/>
                <w:b/>
                <w:sz w:val="16"/>
                <w:szCs w:val="16"/>
              </w:rPr>
              <w:t>03</w:t>
            </w:r>
            <w:r w:rsidR="00D47375">
              <w:rPr>
                <w:rFonts w:ascii="Verdana" w:hAnsi="Verdana"/>
                <w:b/>
                <w:sz w:val="16"/>
                <w:szCs w:val="16"/>
              </w:rPr>
              <w:t>/30</w:t>
            </w:r>
            <w:bookmarkStart w:id="0" w:name="_GoBack"/>
            <w:bookmarkEnd w:id="0"/>
            <w:r w:rsidR="002A48C6">
              <w:rPr>
                <w:rFonts w:ascii="Verdana" w:hAnsi="Verdana"/>
                <w:b/>
                <w:sz w:val="16"/>
                <w:szCs w:val="16"/>
              </w:rPr>
              <w:t>/18</w:t>
            </w:r>
            <w:r w:rsidR="004B7C9A">
              <w:rPr>
                <w:rFonts w:ascii="Verdana" w:hAnsi="Verdana"/>
                <w:b/>
                <w:sz w:val="16"/>
                <w:szCs w:val="16"/>
              </w:rPr>
              <w:tab/>
              <w:t>Alternates/ 01030</w:t>
            </w:r>
            <w:r w:rsidR="004B7C9A">
              <w:rPr>
                <w:rFonts w:ascii="Verdana" w:hAnsi="Verdana"/>
                <w:b/>
                <w:sz w:val="16"/>
                <w:szCs w:val="16"/>
              </w:rPr>
              <w:tab/>
            </w:r>
            <w:r w:rsidR="004B7C9A" w:rsidRPr="004B7C9A">
              <w:rPr>
                <w:rFonts w:ascii="Verdana" w:hAnsi="Verdana"/>
                <w:b/>
                <w:sz w:val="16"/>
                <w:szCs w:val="16"/>
              </w:rPr>
              <w:t xml:space="preserve">Page </w:t>
            </w:r>
            <w:r w:rsidR="004B7C9A" w:rsidRPr="004B7C9A">
              <w:rPr>
                <w:rFonts w:ascii="Verdana" w:hAnsi="Verdana"/>
                <w:b/>
                <w:bCs/>
                <w:sz w:val="16"/>
                <w:szCs w:val="16"/>
              </w:rPr>
              <w:fldChar w:fldCharType="begin"/>
            </w:r>
            <w:r w:rsidR="004B7C9A" w:rsidRPr="004B7C9A">
              <w:rPr>
                <w:rFonts w:ascii="Verdana" w:hAnsi="Verdana"/>
                <w:b/>
                <w:bCs/>
                <w:sz w:val="16"/>
                <w:szCs w:val="16"/>
              </w:rPr>
              <w:instrText xml:space="preserve"> PAGE </w:instrText>
            </w:r>
            <w:r w:rsidR="004B7C9A" w:rsidRPr="004B7C9A">
              <w:rPr>
                <w:rFonts w:ascii="Verdana" w:hAnsi="Verdana"/>
                <w:b/>
                <w:bCs/>
                <w:sz w:val="16"/>
                <w:szCs w:val="16"/>
              </w:rPr>
              <w:fldChar w:fldCharType="separate"/>
            </w:r>
            <w:r w:rsidR="00D47375">
              <w:rPr>
                <w:rFonts w:ascii="Verdana" w:hAnsi="Verdana"/>
                <w:b/>
                <w:bCs/>
                <w:noProof/>
                <w:sz w:val="16"/>
                <w:szCs w:val="16"/>
              </w:rPr>
              <w:t>1</w:t>
            </w:r>
            <w:r w:rsidR="004B7C9A" w:rsidRPr="004B7C9A">
              <w:rPr>
                <w:rFonts w:ascii="Verdana" w:hAnsi="Verdana"/>
                <w:b/>
                <w:bCs/>
                <w:sz w:val="16"/>
                <w:szCs w:val="16"/>
              </w:rPr>
              <w:fldChar w:fldCharType="end"/>
            </w:r>
            <w:r w:rsidR="004B7C9A" w:rsidRPr="004B7C9A">
              <w:rPr>
                <w:rFonts w:ascii="Verdana" w:hAnsi="Verdana"/>
                <w:b/>
                <w:sz w:val="16"/>
                <w:szCs w:val="16"/>
              </w:rPr>
              <w:t xml:space="preserve"> of </w:t>
            </w:r>
            <w:r w:rsidR="004B7C9A" w:rsidRPr="004B7C9A">
              <w:rPr>
                <w:rFonts w:ascii="Verdana" w:hAnsi="Verdana"/>
                <w:b/>
                <w:bCs/>
                <w:sz w:val="16"/>
                <w:szCs w:val="16"/>
              </w:rPr>
              <w:fldChar w:fldCharType="begin"/>
            </w:r>
            <w:r w:rsidR="004B7C9A" w:rsidRPr="004B7C9A">
              <w:rPr>
                <w:rFonts w:ascii="Verdana" w:hAnsi="Verdana"/>
                <w:b/>
                <w:bCs/>
                <w:sz w:val="16"/>
                <w:szCs w:val="16"/>
              </w:rPr>
              <w:instrText xml:space="preserve"> NUMPAGES  </w:instrText>
            </w:r>
            <w:r w:rsidR="004B7C9A" w:rsidRPr="004B7C9A">
              <w:rPr>
                <w:rFonts w:ascii="Verdana" w:hAnsi="Verdana"/>
                <w:b/>
                <w:bCs/>
                <w:sz w:val="16"/>
                <w:szCs w:val="16"/>
              </w:rPr>
              <w:fldChar w:fldCharType="separate"/>
            </w:r>
            <w:r w:rsidR="00D47375">
              <w:rPr>
                <w:rFonts w:ascii="Verdana" w:hAnsi="Verdana"/>
                <w:b/>
                <w:bCs/>
                <w:noProof/>
                <w:sz w:val="16"/>
                <w:szCs w:val="16"/>
              </w:rPr>
              <w:t>2</w:t>
            </w:r>
            <w:r w:rsidR="004B7C9A" w:rsidRPr="004B7C9A">
              <w:rPr>
                <w:rFonts w:ascii="Verdana" w:hAnsi="Verdana"/>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2C" w:rsidRPr="009569FA" w:rsidRDefault="00EC72BB">
    <w:pPr>
      <w:pStyle w:val="Footer"/>
      <w:rPr>
        <w:rFonts w:eastAsia="Times New Roman"/>
        <w:color w:val="000000"/>
        <w:sz w:val="16"/>
      </w:rPr>
    </w:pPr>
    <w:r>
      <w:rPr>
        <w:noProof/>
      </w:rPr>
      <mc:AlternateContent>
        <mc:Choice Requires="wps">
          <w:drawing>
            <wp:anchor distT="0" distB="0" distL="0" distR="0" simplePos="0" relativeHeight="251659264" behindDoc="1" locked="0" layoutInCell="1" allowOverlap="1" wp14:anchorId="217B331B" wp14:editId="0E6462C3">
              <wp:simplePos x="0" y="0"/>
              <wp:positionH relativeFrom="page">
                <wp:posOffset>892810</wp:posOffset>
              </wp:positionH>
              <wp:positionV relativeFrom="paragraph">
                <wp:posOffset>-47625</wp:posOffset>
              </wp:positionV>
              <wp:extent cx="6013450" cy="274320"/>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2C" w:rsidRPr="009569FA" w:rsidRDefault="00AD5585">
                          <w:pPr>
                            <w:tabs>
                              <w:tab w:val="left" w:pos="4528"/>
                              <w:tab w:val="right" w:pos="9424"/>
                            </w:tabs>
                            <w:textAlignment w:val="baseline"/>
                            <w:rPr>
                              <w:rFonts w:eastAsia="Verdana"/>
                              <w:b/>
                              <w:color w:val="000000"/>
                            </w:rPr>
                          </w:pPr>
                          <w:r w:rsidRPr="009569FA">
                            <w:rPr>
                              <w:rFonts w:eastAsia="Verdana"/>
                              <w:b/>
                              <w:color w:val="000000"/>
                            </w:rPr>
                            <w:t>Rev. Date 11/15/11</w:t>
                          </w:r>
                          <w:r w:rsidRPr="009569FA">
                            <w:rPr>
                              <w:rFonts w:eastAsia="Verdana"/>
                              <w:b/>
                              <w:color w:val="000000"/>
                            </w:rPr>
                            <w:tab/>
                            <w:t>Alternates</w:t>
                          </w:r>
                          <w:r>
                            <w:rPr>
                              <w:rFonts w:ascii="Verdana" w:eastAsia="Verdana" w:hAnsi="Verdana"/>
                              <w:b/>
                              <w:color w:val="000000"/>
                              <w:sz w:val="16"/>
                            </w:rPr>
                            <w:tab/>
                          </w:r>
                          <w:r w:rsidRPr="009569FA">
                            <w:rPr>
                              <w:rFonts w:eastAsia="Verdana"/>
                              <w:b/>
                              <w:color w:val="000000"/>
                            </w:rPr>
                            <w:t xml:space="preserve">Page </w:t>
                          </w:r>
                          <w:r w:rsidRPr="009569FA">
                            <w:fldChar w:fldCharType="begin"/>
                          </w:r>
                          <w:r w:rsidRPr="009569FA">
                            <w:instrText>PAGE</w:instrText>
                          </w:r>
                          <w:r w:rsidRPr="009569FA">
                            <w:fldChar w:fldCharType="separate"/>
                          </w:r>
                          <w:r w:rsidR="00E86C56">
                            <w:rPr>
                              <w:noProof/>
                            </w:rPr>
                            <w:t>1</w:t>
                          </w:r>
                          <w:r w:rsidRPr="009569FA">
                            <w:fldChar w:fldCharType="end"/>
                          </w:r>
                          <w:r w:rsidRPr="009569FA">
                            <w:rPr>
                              <w:rFonts w:eastAsia="Verdana"/>
                              <w:b/>
                              <w:color w:val="00000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331B" id="_x0000_t202" coordsize="21600,21600" o:spt="202" path="m,l,21600r21600,l21600,xe">
              <v:stroke joinstyle="miter"/>
              <v:path gradientshapeok="t" o:connecttype="rect"/>
            </v:shapetype>
            <v:shape id="Text Box 1" o:spid="_x0000_s1027" type="#_x0000_t202" style="position:absolute;margin-left:70.3pt;margin-top:-3.75pt;width:473.5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" filled="f" stroked="f">
              <v:textbox inset="0,0,0,0">
                <w:txbxContent>
                  <w:p w:rsidR="0025442C" w:rsidRPr="009569FA" w:rsidRDefault="00AD5585">
                    <w:pPr>
                      <w:tabs>
                        <w:tab w:val="left" w:pos="4528"/>
                        <w:tab w:val="right" w:pos="9424"/>
                      </w:tabs>
                      <w:textAlignment w:val="baseline"/>
                      <w:rPr>
                        <w:rFonts w:eastAsia="Verdana"/>
                        <w:b/>
                        <w:color w:val="000000"/>
                      </w:rPr>
                    </w:pPr>
                    <w:r w:rsidRPr="009569FA">
                      <w:rPr>
                        <w:rFonts w:eastAsia="Verdana"/>
                        <w:b/>
                        <w:color w:val="000000"/>
                      </w:rPr>
                      <w:t>Rev. Date 11/15/11</w:t>
                    </w:r>
                    <w:r w:rsidRPr="009569FA">
                      <w:rPr>
                        <w:rFonts w:eastAsia="Verdana"/>
                        <w:b/>
                        <w:color w:val="000000"/>
                      </w:rPr>
                      <w:tab/>
                      <w:t>Alternates</w:t>
                    </w:r>
                    <w:r>
                      <w:rPr>
                        <w:rFonts w:ascii="Verdana" w:eastAsia="Verdana" w:hAnsi="Verdana"/>
                        <w:b/>
                        <w:color w:val="000000"/>
                        <w:sz w:val="16"/>
                      </w:rPr>
                      <w:tab/>
                    </w:r>
                    <w:r w:rsidRPr="009569FA">
                      <w:rPr>
                        <w:rFonts w:eastAsia="Verdana"/>
                        <w:b/>
                        <w:color w:val="000000"/>
                      </w:rPr>
                      <w:t xml:space="preserve">Page </w:t>
                    </w:r>
                    <w:r w:rsidRPr="009569FA">
                      <w:fldChar w:fldCharType="begin"/>
                    </w:r>
                    <w:r w:rsidRPr="009569FA">
                      <w:instrText>PAGE</w:instrText>
                    </w:r>
                    <w:r w:rsidRPr="009569FA">
                      <w:fldChar w:fldCharType="separate"/>
                    </w:r>
                    <w:r w:rsidR="00E86C56">
                      <w:rPr>
                        <w:noProof/>
                      </w:rPr>
                      <w:t>1</w:t>
                    </w:r>
                    <w:r w:rsidRPr="009569FA">
                      <w:fldChar w:fldCharType="end"/>
                    </w:r>
                    <w:r w:rsidRPr="009569FA">
                      <w:rPr>
                        <w:rFonts w:eastAsia="Verdana"/>
                        <w:b/>
                        <w:color w:val="000000"/>
                      </w:rPr>
                      <w:t xml:space="preserve"> of 2</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85" w:rsidRDefault="00AD5585">
      <w:r>
        <w:separator/>
      </w:r>
    </w:p>
  </w:footnote>
  <w:footnote w:type="continuationSeparator" w:id="0">
    <w:p w:rsidR="00AD5585" w:rsidRDefault="00AD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75" w:rsidRDefault="00D47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B0" w:rsidRPr="005C4C16" w:rsidRDefault="00E86C56" w:rsidP="005C4C16">
    <w:pPr>
      <w:jc w:val="right"/>
      <w:rPr>
        <w:rFonts w:ascii="Verdana" w:hAnsi="Verdana" w:cs="Arial"/>
        <w:b/>
        <w:sz w:val="18"/>
        <w:szCs w:val="18"/>
      </w:rPr>
    </w:pPr>
    <w:r w:rsidRPr="005C4C16">
      <w:rPr>
        <w:rFonts w:ascii="Verdana" w:hAnsi="Verdana" w:cs="Arial"/>
        <w:b/>
        <w:sz w:val="18"/>
        <w:szCs w:val="18"/>
      </w:rPr>
      <w:t>D</w:t>
    </w:r>
    <w:r w:rsidR="005C4C16" w:rsidRPr="005C4C16">
      <w:rPr>
        <w:rFonts w:ascii="Verdana" w:hAnsi="Verdana" w:cs="Arial"/>
        <w:b/>
        <w:sz w:val="18"/>
        <w:szCs w:val="18"/>
      </w:rPr>
      <w:t>ivision 1 – General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2C" w:rsidRDefault="00EC72BB">
    <w:pPr>
      <w:pStyle w:val="Header"/>
      <w:rPr>
        <w:rFonts w:eastAsia="Times New Roman"/>
        <w:color w:val="000000"/>
        <w:sz w:val="16"/>
      </w:rPr>
    </w:pPr>
    <w:r>
      <w:rPr>
        <w:noProof/>
      </w:rPr>
      <mc:AlternateContent>
        <mc:Choice Requires="wps">
          <w:drawing>
            <wp:anchor distT="0" distB="0" distL="0" distR="0" simplePos="0" relativeHeight="251657216" behindDoc="1" locked="0" layoutInCell="1" allowOverlap="1" wp14:anchorId="222B9096" wp14:editId="7C569ABD">
              <wp:simplePos x="0" y="0"/>
              <wp:positionH relativeFrom="page">
                <wp:posOffset>887095</wp:posOffset>
              </wp:positionH>
              <wp:positionV relativeFrom="paragraph">
                <wp:posOffset>0</wp:posOffset>
              </wp:positionV>
              <wp:extent cx="6019165" cy="292735"/>
              <wp:effectExtent l="127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2C" w:rsidRDefault="00AD5585">
                          <w:pPr>
                            <w:tabs>
                              <w:tab w:val="right" w:pos="9425"/>
                            </w:tabs>
                            <w:ind w:left="5328"/>
                            <w:textAlignment w:val="baseline"/>
                            <w:rPr>
                              <w:rFonts w:ascii="Verdana" w:eastAsia="Verdana" w:hAnsi="Verdana"/>
                              <w:b/>
                              <w:color w:val="000000"/>
                              <w:sz w:val="21"/>
                              <w:u w:val="single"/>
                            </w:rPr>
                          </w:pPr>
                          <w:r>
                            <w:rPr>
                              <w:rFonts w:ascii="Verdana" w:eastAsia="Verdana" w:hAnsi="Verdana"/>
                              <w:b/>
                              <w:color w:val="000000"/>
                              <w:sz w:val="21"/>
                              <w:u w:val="single"/>
                            </w:rPr>
                            <w:t>Division 1</w:t>
                          </w:r>
                          <w:r>
                            <w:rPr>
                              <w:rFonts w:ascii="Verdana" w:eastAsia="Verdana" w:hAnsi="Verdana"/>
                              <w:b/>
                              <w:color w:val="000000"/>
                              <w:sz w:val="21"/>
                              <w:u w:val="single"/>
                            </w:rPr>
                            <w:tab/>
                            <w:t>General Requirements</w:t>
                          </w:r>
                        </w:p>
                        <w:p w:rsidR="0025442C" w:rsidRDefault="00AD5585">
                          <w:pPr>
                            <w:tabs>
                              <w:tab w:val="right" w:pos="9425"/>
                            </w:tabs>
                            <w:ind w:left="5328"/>
                            <w:textAlignment w:val="baseline"/>
                            <w:rPr>
                              <w:rFonts w:ascii="Verdana" w:eastAsia="Verdana" w:hAnsi="Verdana"/>
                              <w:b/>
                              <w:color w:val="000000"/>
                              <w:sz w:val="21"/>
                            </w:rPr>
                          </w:pPr>
                          <w:r>
                            <w:rPr>
                              <w:rFonts w:ascii="Verdana" w:eastAsia="Verdana" w:hAnsi="Verdana"/>
                              <w:b/>
                              <w:color w:val="000000"/>
                              <w:sz w:val="21"/>
                            </w:rPr>
                            <w:t>Alternates</w:t>
                          </w:r>
                          <w:r>
                            <w:rPr>
                              <w:rFonts w:ascii="Verdana" w:eastAsia="Verdana" w:hAnsi="Verdana"/>
                              <w:b/>
                              <w:color w:val="000000"/>
                              <w:sz w:val="21"/>
                            </w:rPr>
                            <w:tab/>
                            <w:t>Section 01030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B9096" id="_x0000_t202" coordsize="21600,21600" o:spt="202" path="m,l,21600r21600,l21600,xe">
              <v:stroke joinstyle="miter"/>
              <v:path gradientshapeok="t" o:connecttype="rect"/>
            </v:shapetype>
            <v:shape id="Text Box 2" o:spid="_x0000_s1026" type="#_x0000_t202" style="position:absolute;margin-left:69.85pt;margin-top:0;width:473.95pt;height:23.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tF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" filled="f" stroked="f">
              <v:textbox inset="0,0,0,0">
                <w:txbxContent>
                  <w:p w:rsidR="0025442C" w:rsidRDefault="00AD5585">
                    <w:pPr>
                      <w:tabs>
                        <w:tab w:val="right" w:pos="9425"/>
                      </w:tabs>
                      <w:ind w:left="5328"/>
                      <w:textAlignment w:val="baseline"/>
                      <w:rPr>
                        <w:rFonts w:ascii="Verdana" w:eastAsia="Verdana" w:hAnsi="Verdana"/>
                        <w:b/>
                        <w:color w:val="000000"/>
                        <w:sz w:val="21"/>
                        <w:u w:val="single"/>
                      </w:rPr>
                    </w:pPr>
                    <w:r>
                      <w:rPr>
                        <w:rFonts w:ascii="Verdana" w:eastAsia="Verdana" w:hAnsi="Verdana"/>
                        <w:b/>
                        <w:color w:val="000000"/>
                        <w:sz w:val="21"/>
                        <w:u w:val="single"/>
                      </w:rPr>
                      <w:t>Division 1</w:t>
                    </w:r>
                    <w:r>
                      <w:rPr>
                        <w:rFonts w:ascii="Verdana" w:eastAsia="Verdana" w:hAnsi="Verdana"/>
                        <w:b/>
                        <w:color w:val="000000"/>
                        <w:sz w:val="21"/>
                        <w:u w:val="single"/>
                      </w:rPr>
                      <w:tab/>
                      <w:t>General Requirements</w:t>
                    </w:r>
                  </w:p>
                  <w:p w:rsidR="0025442C" w:rsidRDefault="00AD5585">
                    <w:pPr>
                      <w:tabs>
                        <w:tab w:val="right" w:pos="9425"/>
                      </w:tabs>
                      <w:ind w:left="5328"/>
                      <w:textAlignment w:val="baseline"/>
                      <w:rPr>
                        <w:rFonts w:ascii="Verdana" w:eastAsia="Verdana" w:hAnsi="Verdana"/>
                        <w:b/>
                        <w:color w:val="000000"/>
                        <w:sz w:val="21"/>
                      </w:rPr>
                    </w:pPr>
                    <w:r>
                      <w:rPr>
                        <w:rFonts w:ascii="Verdana" w:eastAsia="Verdana" w:hAnsi="Verdana"/>
                        <w:b/>
                        <w:color w:val="000000"/>
                        <w:sz w:val="21"/>
                      </w:rPr>
                      <w:t>Alternates</w:t>
                    </w:r>
                    <w:r>
                      <w:rPr>
                        <w:rFonts w:ascii="Verdana" w:eastAsia="Verdana" w:hAnsi="Verdana"/>
                        <w:b/>
                        <w:color w:val="000000"/>
                        <w:sz w:val="21"/>
                      </w:rPr>
                      <w:tab/>
                      <w:t>Section 01030</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4A8"/>
    <w:multiLevelType w:val="hybridMultilevel"/>
    <w:tmpl w:val="2ABA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F4E4A"/>
    <w:multiLevelType w:val="hybridMultilevel"/>
    <w:tmpl w:val="7230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09B"/>
    <w:multiLevelType w:val="multilevel"/>
    <w:tmpl w:val="956AA4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11E50"/>
    <w:multiLevelType w:val="hybridMultilevel"/>
    <w:tmpl w:val="3EEEBD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75ABB"/>
    <w:multiLevelType w:val="hybridMultilevel"/>
    <w:tmpl w:val="2ABA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C25E6B"/>
    <w:multiLevelType w:val="multilevel"/>
    <w:tmpl w:val="AD88BC1C"/>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4E5216"/>
    <w:multiLevelType w:val="multilevel"/>
    <w:tmpl w:val="DCCAC686"/>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A65297"/>
    <w:multiLevelType w:val="hybridMultilevel"/>
    <w:tmpl w:val="477841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43568E"/>
    <w:multiLevelType w:val="multilevel"/>
    <w:tmpl w:val="AD88BC1C"/>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7B3BB4"/>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C4176"/>
    <w:multiLevelType w:val="hybridMultilevel"/>
    <w:tmpl w:val="3EEEBD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40759E"/>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10CF3"/>
    <w:multiLevelType w:val="hybridMultilevel"/>
    <w:tmpl w:val="27A698E4"/>
    <w:lvl w:ilvl="0" w:tplc="94F4FF2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9B22B8"/>
    <w:multiLevelType w:val="hybridMultilevel"/>
    <w:tmpl w:val="2ABA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002EA3"/>
    <w:multiLevelType w:val="hybridMultilevel"/>
    <w:tmpl w:val="B4C69D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E3C57"/>
    <w:multiLevelType w:val="multilevel"/>
    <w:tmpl w:val="AD88BC1C"/>
    <w:lvl w:ilvl="0">
      <w:start w:val="1"/>
      <w:numFmt w:val="upperLetter"/>
      <w:lvlText w:val="%1."/>
      <w:lvlJc w:val="left"/>
      <w:pPr>
        <w:tabs>
          <w:tab w:val="decimal" w:pos="576"/>
        </w:tabs>
        <w:ind w:left="720"/>
      </w:pPr>
      <w:rPr>
        <w:rFonts w:ascii="Arial" w:eastAsia="Arial" w:hAnsi="Arial"/>
        <w:b w:val="0"/>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5"/>
  </w:num>
  <w:num w:numId="4">
    <w:abstractNumId w:val="6"/>
  </w:num>
  <w:num w:numId="5">
    <w:abstractNumId w:val="2"/>
  </w:num>
  <w:num w:numId="6">
    <w:abstractNumId w:val="7"/>
  </w:num>
  <w:num w:numId="7">
    <w:abstractNumId w:val="3"/>
  </w:num>
  <w:num w:numId="8">
    <w:abstractNumId w:val="10"/>
  </w:num>
  <w:num w:numId="9">
    <w:abstractNumId w:val="9"/>
  </w:num>
  <w:num w:numId="10">
    <w:abstractNumId w:val="14"/>
  </w:num>
  <w:num w:numId="11">
    <w:abstractNumId w:val="0"/>
  </w:num>
  <w:num w:numId="12">
    <w:abstractNumId w:val="13"/>
  </w:num>
  <w:num w:numId="13">
    <w:abstractNumId w:val="1"/>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2C"/>
    <w:rsid w:val="00041BB0"/>
    <w:rsid w:val="00147A1A"/>
    <w:rsid w:val="0025442C"/>
    <w:rsid w:val="002A23FF"/>
    <w:rsid w:val="002A48C6"/>
    <w:rsid w:val="0039301A"/>
    <w:rsid w:val="003A5A4B"/>
    <w:rsid w:val="003B154F"/>
    <w:rsid w:val="004955DE"/>
    <w:rsid w:val="004B7C9A"/>
    <w:rsid w:val="00557988"/>
    <w:rsid w:val="005C4C16"/>
    <w:rsid w:val="0065639D"/>
    <w:rsid w:val="00676F3B"/>
    <w:rsid w:val="00680F87"/>
    <w:rsid w:val="007033F8"/>
    <w:rsid w:val="00802A8F"/>
    <w:rsid w:val="00861743"/>
    <w:rsid w:val="009569FA"/>
    <w:rsid w:val="00982380"/>
    <w:rsid w:val="00A15F0C"/>
    <w:rsid w:val="00A310AA"/>
    <w:rsid w:val="00A5627E"/>
    <w:rsid w:val="00AD5585"/>
    <w:rsid w:val="00BC2FD2"/>
    <w:rsid w:val="00BD0AD8"/>
    <w:rsid w:val="00CC5287"/>
    <w:rsid w:val="00CD2660"/>
    <w:rsid w:val="00CD3472"/>
    <w:rsid w:val="00D47375"/>
    <w:rsid w:val="00E2551C"/>
    <w:rsid w:val="00E53521"/>
    <w:rsid w:val="00E86C56"/>
    <w:rsid w:val="00EC72BB"/>
    <w:rsid w:val="00EE2CB4"/>
    <w:rsid w:val="00EE58E2"/>
    <w:rsid w:val="00F0112F"/>
    <w:rsid w:val="00F6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956464C-2D4B-40C9-83C1-4DDD11FC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ListParagraph">
    <w:name w:val="List Paragraph"/>
    <w:basedOn w:val="Normal"/>
    <w:uiPriority w:val="34"/>
    <w:qFormat/>
    <w:rsid w:val="00041BB0"/>
    <w:pPr>
      <w:ind w:left="720"/>
      <w:contextualSpacing/>
    </w:pPr>
  </w:style>
  <w:style w:type="paragraph" w:styleId="BalloonText">
    <w:name w:val="Balloon Text"/>
    <w:basedOn w:val="Normal"/>
    <w:link w:val="BalloonTextChar"/>
    <w:uiPriority w:val="99"/>
    <w:semiHidden/>
    <w:unhideWhenUsed/>
    <w:rsid w:val="00EC72BB"/>
    <w:rPr>
      <w:rFonts w:ascii="Tahoma" w:hAnsi="Tahoma" w:cs="Tahoma"/>
      <w:sz w:val="16"/>
      <w:szCs w:val="16"/>
    </w:rPr>
  </w:style>
  <w:style w:type="character" w:customStyle="1" w:styleId="BalloonTextChar">
    <w:name w:val="Balloon Text Char"/>
    <w:basedOn w:val="DefaultParagraphFont"/>
    <w:link w:val="BalloonText"/>
    <w:uiPriority w:val="99"/>
    <w:semiHidden/>
    <w:rsid w:val="00EC72BB"/>
    <w:rPr>
      <w:rFonts w:ascii="Tahoma" w:hAnsi="Tahoma" w:cs="Tahoma"/>
      <w:sz w:val="16"/>
      <w:szCs w:val="16"/>
    </w:rPr>
  </w:style>
  <w:style w:type="paragraph" w:styleId="Quote">
    <w:name w:val="Quote"/>
    <w:basedOn w:val="Normal"/>
    <w:next w:val="Normal"/>
    <w:link w:val="QuoteChar"/>
    <w:uiPriority w:val="29"/>
    <w:qFormat/>
    <w:rsid w:val="00A310AA"/>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A310AA"/>
    <w:rPr>
      <w:rFonts w:asciiTheme="minorHAnsi" w:eastAsiaTheme="minorEastAsia" w:hAnsiTheme="minorHAnsi" w:cstheme="minorBidi"/>
      <w:i/>
      <w:iCs/>
      <w:color w:val="000000" w:themeColor="text1"/>
      <w:lang w:eastAsia="ja-JP"/>
    </w:rPr>
  </w:style>
  <w:style w:type="paragraph" w:styleId="BodyTextIndent">
    <w:name w:val="Body Text Indent"/>
    <w:basedOn w:val="Normal"/>
    <w:link w:val="BodyTextIndentChar"/>
    <w:rsid w:val="00CC5287"/>
    <w:pPr>
      <w:tabs>
        <w:tab w:val="left" w:pos="1100"/>
      </w:tabs>
      <w:ind w:left="1100" w:hanging="380"/>
    </w:pPr>
    <w:rPr>
      <w:rFonts w:eastAsia="Times New Roman"/>
      <w:sz w:val="20"/>
      <w:szCs w:val="20"/>
    </w:rPr>
  </w:style>
  <w:style w:type="character" w:customStyle="1" w:styleId="BodyTextIndentChar">
    <w:name w:val="Body Text Indent Char"/>
    <w:basedOn w:val="DefaultParagraphFont"/>
    <w:link w:val="BodyTextIndent"/>
    <w:rsid w:val="00CC5287"/>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0BD7-0231-45F0-824C-24819CD6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Salyers, Phil</dc:creator>
  <cp:lastModifiedBy>Benson, Kevin</cp:lastModifiedBy>
  <cp:revision>16</cp:revision>
  <dcterms:created xsi:type="dcterms:W3CDTF">2016-08-24T20:53:00Z</dcterms:created>
  <dcterms:modified xsi:type="dcterms:W3CDTF">2018-03-30T20:13:00Z</dcterms:modified>
</cp:coreProperties>
</file>